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4" w:rsidRPr="00D16B99" w:rsidRDefault="00BB0EF2" w:rsidP="00204074">
      <w:pPr>
        <w:suppressAutoHyphens w:val="0"/>
        <w:ind w:left="4956" w:firstLine="708"/>
      </w:pPr>
      <w:r>
        <w:t>Приложение № 2 к Порядку</w:t>
      </w:r>
      <w:bookmarkStart w:id="0" w:name="_GoBack"/>
      <w:bookmarkEnd w:id="0"/>
    </w:p>
    <w:p w:rsidR="00204074" w:rsidRPr="00D16B99" w:rsidRDefault="00204074" w:rsidP="00204074">
      <w:pPr>
        <w:suppressAutoHyphens w:val="0"/>
      </w:pPr>
    </w:p>
    <w:p w:rsidR="00204074" w:rsidRPr="00D16B99" w:rsidRDefault="00204074" w:rsidP="00204074">
      <w:pPr>
        <w:contextualSpacing/>
        <w:jc w:val="center"/>
        <w:rPr>
          <w:b/>
        </w:rPr>
      </w:pPr>
      <w:r w:rsidRPr="00D16B99">
        <w:rPr>
          <w:b/>
        </w:rPr>
        <w:t>Перечень конференций и иных научных мероприятий</w:t>
      </w:r>
    </w:p>
    <w:p w:rsidR="00204074" w:rsidRPr="00D16B99" w:rsidRDefault="00204074" w:rsidP="00204074">
      <w:pPr>
        <w:contextualSpacing/>
        <w:jc w:val="center"/>
        <w:rPr>
          <w:b/>
        </w:rPr>
      </w:pPr>
    </w:p>
    <w:tbl>
      <w:tblPr>
        <w:tblStyle w:val="a5"/>
        <w:tblW w:w="9043" w:type="dxa"/>
        <w:tblLook w:val="04A0" w:firstRow="1" w:lastRow="0" w:firstColumn="1" w:lastColumn="0" w:noHBand="0" w:noVBand="1"/>
      </w:tblPr>
      <w:tblGrid>
        <w:gridCol w:w="787"/>
        <w:gridCol w:w="8256"/>
      </w:tblGrid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  <w:rPr>
                <w:b/>
              </w:rPr>
            </w:pPr>
            <w:r w:rsidRPr="00D16B99">
              <w:rPr>
                <w:b/>
              </w:rPr>
              <w:t>№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jc w:val="center"/>
              <w:rPr>
                <w:b/>
              </w:rPr>
            </w:pPr>
            <w:r w:rsidRPr="00D16B99">
              <w:rPr>
                <w:b/>
              </w:rPr>
              <w:t>Наименование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5th International Conference on Nanotechnology based innovative Applications for the Environment (NINE2023)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Style w:val="211pt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6B99">
              <w:rPr>
                <w:rStyle w:val="211pt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6th European Conference on Permafrost (EUCOP 2023)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9th International Conference on Engineering and Natural Sciences (ICENS 2023)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10th Annual Global Congress of Catalysis 2023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11th Annual International Conference on Health &amp; Medical Sciences 2023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12th International Conference on Environment, Energy and Biotechnology (ICEEB 2023)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12th International Conference on Mechanics and Industrial Engineering (ICMIE’23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14th EBSA  Congress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14th Edition of Global Conference on Catalysis, Chemical Engineering and Technology (CCET 2023)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15th International Conference on Fracture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15th Edition of International Conference on Catalysis, Chemical Engineering and Technology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color w:val="000000"/>
                <w:lang w:val="en-US"/>
              </w:rPr>
              <w:t xml:space="preserve">20-th International School-Conference </w:t>
            </w:r>
            <w:proofErr w:type="spellStart"/>
            <w:r w:rsidRPr="00D16B99">
              <w:rPr>
                <w:color w:val="000000"/>
                <w:lang w:val="en-US"/>
              </w:rPr>
              <w:t>Spinus</w:t>
            </w:r>
            <w:proofErr w:type="spellEnd"/>
            <w:r w:rsidRPr="00D16B99">
              <w:rPr>
                <w:color w:val="000000"/>
                <w:lang w:val="en-US"/>
              </w:rPr>
              <w:t xml:space="preserve"> 2023 «Magnetic resonance and its applications»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22nd INTERNATIONAL CONFERENCE MATHEMATICAL OPTIMIZATION THEORY AND OPERATIONS RESEARCH (MOTOR 2023)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25th International Conference on Speech and Computer SPECOM 2023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26th Congress and General Assembly of the International Union of Crystallographers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27th International Conference on Fracture and Structural Integrity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37th Conference of  European Colloid &amp; Interface Society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73rd Student Conference of Linguistics (</w:t>
            </w:r>
            <w:proofErr w:type="spellStart"/>
            <w:r w:rsidRPr="00D16B99">
              <w:rPr>
                <w:lang w:val="en-US"/>
              </w:rPr>
              <w:t>StuTS</w:t>
            </w:r>
            <w:proofErr w:type="spellEnd"/>
            <w:r w:rsidRPr="00D16B99">
              <w:rPr>
                <w:lang w:val="en-US"/>
              </w:rPr>
              <w:t xml:space="preserve">) 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The 12th Annual World Congress of Nano Science &amp; Technology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VII International Conference on Ultrafast Optical Science «UltrafastLight-2023»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 Congress of the International Association for Engineering Geology and the Environment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Annual International Conference Saratov Fall Meeting XXVII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AOCNS-2023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Architectures and Mechanisms for Language Processing (AMLAP)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Bio Asia Pacific - Life Sciences, Health, Technology</w:t>
            </w:r>
          </w:p>
        </w:tc>
      </w:tr>
      <w:tr w:rsidR="00204074" w:rsidRPr="00BB0EF2" w:rsidTr="00964B79">
        <w:trPr>
          <w:trHeight w:val="557"/>
        </w:trPr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Strategies in Digital Society Seminar</w:t>
            </w:r>
          </w:p>
        </w:tc>
      </w:tr>
      <w:tr w:rsidR="00204074" w:rsidRPr="00D16B99" w:rsidTr="00964B79">
        <w:trPr>
          <w:trHeight w:val="522"/>
        </w:trPr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Diffraction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 xml:space="preserve">FEBS </w:t>
            </w:r>
            <w:proofErr w:type="spellStart"/>
            <w:r w:rsidRPr="00D16B99">
              <w:t>Congress</w:t>
            </w:r>
            <w:proofErr w:type="spellEnd"/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29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Global Conference on Nutrition and Food Sciences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ICCBNA 2023: International Conference on Chemistry and Biology of Nucleic Acids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D16B99">
              <w:rPr>
                <w:color w:val="333333"/>
              </w:rPr>
              <w:t>ICON-LA 2023 – Международная конференция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ICTAM 2023: 17. International Conference on Theoretical and Applied Mechanics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  <w:rPr>
                <w:lang w:val="en-US"/>
              </w:rPr>
            </w:pPr>
            <w:r w:rsidRPr="00D16B99">
              <w:rPr>
                <w:lang w:val="en-US"/>
              </w:rPr>
              <w:t>International Conference on Medical &amp; Health Science 2023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International Conference on Engineering and Applied Science (ICEAS 2023)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International Conference on Research and Applications of Plasmas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lastRenderedPageBreak/>
              <w:t>36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Conference on TOPICAL PROBLEMS OF CONTINIUM MECHANICS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>International Conference on Materials Science and Engineering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shd w:val="clear" w:color="auto" w:fill="FFFFFF"/>
                <w:lang w:val="en-US"/>
              </w:rPr>
              <w:t>International Summer School-Conference «Advanced Problems in Mechanics»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39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 xml:space="preserve">International school of </w:t>
            </w:r>
            <w:proofErr w:type="spellStart"/>
            <w:r w:rsidRPr="00D16B99">
              <w:rPr>
                <w:lang w:val="en-US"/>
              </w:rPr>
              <w:t>subnuclear</w:t>
            </w:r>
            <w:proofErr w:type="spellEnd"/>
            <w:r w:rsidRPr="00D16B99">
              <w:rPr>
                <w:lang w:val="en-US"/>
              </w:rPr>
              <w:t xml:space="preserve"> physics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rPr>
                <w:lang w:val="en-US"/>
              </w:rPr>
              <w:t xml:space="preserve">International Student Law Conference </w:t>
            </w:r>
            <w:proofErr w:type="spellStart"/>
            <w:r w:rsidRPr="00D16B99">
              <w:rPr>
                <w:lang w:val="en-US"/>
              </w:rPr>
              <w:t>iSLaCo</w:t>
            </w:r>
            <w:proofErr w:type="spellEnd"/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  <w:rPr>
                <w:lang w:val="en-US"/>
              </w:rPr>
            </w:pPr>
            <w:r w:rsidRPr="00D16B99">
              <w:rPr>
                <w:lang w:val="en-US"/>
              </w:rPr>
              <w:t>International Symposium on the Edges of Glaciology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 xml:space="preserve">International school of </w:t>
            </w:r>
            <w:proofErr w:type="spellStart"/>
            <w:r w:rsidRPr="00D16B99">
              <w:rPr>
                <w:lang w:val="en-US"/>
              </w:rPr>
              <w:t>subnuclear</w:t>
            </w:r>
            <w:proofErr w:type="spellEnd"/>
            <w:r w:rsidRPr="00D16B99">
              <w:rPr>
                <w:lang w:val="en-US"/>
              </w:rPr>
              <w:t xml:space="preserve"> physics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a3"/>
              <w:ind w:left="0"/>
              <w:rPr>
                <w:lang w:val="en-US"/>
              </w:rPr>
            </w:pPr>
            <w:r w:rsidRPr="00D16B99">
              <w:rPr>
                <w:lang w:val="en-US"/>
              </w:rPr>
              <w:t xml:space="preserve">ISOLBE International meeting in </w:t>
            </w:r>
            <w:proofErr w:type="spellStart"/>
            <w:r w:rsidRPr="00D16B99">
              <w:rPr>
                <w:lang w:val="en-US"/>
              </w:rPr>
              <w:t>Littorinid</w:t>
            </w:r>
            <w:proofErr w:type="spellEnd"/>
            <w:r w:rsidRPr="00D16B99">
              <w:rPr>
                <w:lang w:val="en-US"/>
              </w:rPr>
              <w:t xml:space="preserve"> biology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lang w:val="en-US"/>
              </w:rPr>
              <w:t>LOT</w:t>
            </w:r>
            <w:r w:rsidRPr="00D16B99">
              <w:t xml:space="preserve"> </w:t>
            </w:r>
            <w:r w:rsidRPr="00D16B99">
              <w:rPr>
                <w:lang w:val="en-US"/>
              </w:rPr>
              <w:t>Winter</w:t>
            </w:r>
            <w:r w:rsidRPr="00D16B99">
              <w:t xml:space="preserve"> </w:t>
            </w:r>
            <w:r w:rsidRPr="00D16B99">
              <w:rPr>
                <w:lang w:val="en-US"/>
              </w:rPr>
              <w:t>School</w:t>
            </w:r>
            <w:r w:rsidRPr="00D16B99">
              <w:t xml:space="preserve"> 2023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Modern Development of Magnetic Resonance MDMR-2023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Modern Methods, Problems and Applications of Operator Theory and Harmonic Analysis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47</w:t>
            </w:r>
          </w:p>
        </w:tc>
        <w:tc>
          <w:tcPr>
            <w:tcW w:w="8256" w:type="dxa"/>
          </w:tcPr>
          <w:p w:rsidR="00204074" w:rsidRPr="00D16B99" w:rsidRDefault="00204074" w:rsidP="00964B79">
            <w:proofErr w:type="spellStart"/>
            <w:r w:rsidRPr="00D16B99">
              <w:t>New-Sci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Generation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Symposium</w:t>
            </w:r>
            <w:proofErr w:type="spellEnd"/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 INSTANT Conference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49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 xml:space="preserve">2-ая Международная научно-техническая конференция «Скоростной транспорт будущего: перспективы, проблемы, решения» 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3-я международная конференция по </w:t>
            </w:r>
            <w:proofErr w:type="spellStart"/>
            <w:r w:rsidRPr="00D16B99">
              <w:t>нанофотонике</w:t>
            </w:r>
            <w:proofErr w:type="spellEnd"/>
            <w:r w:rsidRPr="00D16B99">
              <w:t xml:space="preserve">, </w:t>
            </w:r>
            <w:proofErr w:type="spellStart"/>
            <w:r w:rsidRPr="00D16B99">
              <w:t>метаматериалам</w:t>
            </w:r>
            <w:proofErr w:type="spellEnd"/>
            <w:r w:rsidRPr="00D16B99">
              <w:t xml:space="preserve"> и </w:t>
            </w:r>
            <w:proofErr w:type="spellStart"/>
            <w:r w:rsidRPr="00D16B99">
              <w:t>фотовольтаике</w:t>
            </w:r>
            <w:proofErr w:type="spellEnd"/>
            <w:r w:rsidRPr="00D16B99">
              <w:t xml:space="preserve"> (ICNMP-2023)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5-я международная молодёжная конференция по радиоэлектронике, электротехнике и энергетике (5th International </w:t>
            </w:r>
            <w:proofErr w:type="spellStart"/>
            <w:r w:rsidRPr="00D16B99">
              <w:t>Youth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Conference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on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Radio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Electronics</w:t>
            </w:r>
            <w:proofErr w:type="spellEnd"/>
            <w:r w:rsidRPr="00D16B99">
              <w:t xml:space="preserve">, </w:t>
            </w:r>
            <w:proofErr w:type="spellStart"/>
            <w:r w:rsidRPr="00D16B99">
              <w:t>Electrical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and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Power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Engineering</w:t>
            </w:r>
            <w:proofErr w:type="spellEnd"/>
            <w:r w:rsidRPr="00D16B99">
              <w:t>, REEPE)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6-я международная школа по квантовым технологиям (6th International </w:t>
            </w:r>
            <w:proofErr w:type="spellStart"/>
            <w:r w:rsidRPr="00D16B99">
              <w:t>School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Of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Quantum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Technologies</w:t>
            </w:r>
            <w:proofErr w:type="spellEnd"/>
            <w:r w:rsidRPr="00D16B99">
              <w:t xml:space="preserve"> (Qts’23))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12-я конференция французского электростатического общества (12th </w:t>
            </w:r>
            <w:proofErr w:type="spellStart"/>
            <w:r w:rsidRPr="00D16B99">
              <w:t>Conference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of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the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French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Electrostatic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Society</w:t>
            </w:r>
            <w:proofErr w:type="spellEnd"/>
            <w:r w:rsidRPr="00D16B99">
              <w:t>, SFE)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15-й Симпозиум «Термодинамика и материаловедение»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16-ая международная конференция Теория игр и Менеджмент, GTM 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17-я международная конференция по квантовой оптике и квантовой информатике (XVII International </w:t>
            </w:r>
            <w:proofErr w:type="spellStart"/>
            <w:r w:rsidRPr="00D16B99">
              <w:t>Conference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on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quantum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optics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and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quantum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informatics</w:t>
            </w:r>
            <w:proofErr w:type="spellEnd"/>
            <w:r w:rsidRPr="00D16B99">
              <w:t>, ICQOQI’23)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18-я международная конференция по оптике экситонов в 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низкоразмерных</w:t>
            </w:r>
            <w:proofErr w:type="spellEnd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системах (OECS 18)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-я международная конференция по физике взаимодействия света с веществом в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наноструктурах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PLMCN</w:t>
            </w: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59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 xml:space="preserve">24-я Международная научная конференция по экономическому и социальному развитию 24th International </w:t>
            </w:r>
            <w:proofErr w:type="spellStart"/>
            <w:r w:rsidRPr="00D16B99">
              <w:t>Academic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Conference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on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Economic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and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Social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Development</w:t>
            </w:r>
            <w:proofErr w:type="spellEnd"/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  <w:jc w:val="both"/>
            </w:pPr>
            <w:r w:rsidRPr="00D16B99">
              <w:t>25-е заседание научно-методического семинара с международным участием «Тверская земля и сопредельные территории в древности»,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26-ая  Пущинская школа-конференция молодых ученых «Биология – наука XXI века»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46-й ежегодный </w:t>
            </w:r>
            <w:proofErr w:type="spellStart"/>
            <w:r w:rsidRPr="00D16B99">
              <w:t>Апатитский</w:t>
            </w:r>
            <w:proofErr w:type="spellEnd"/>
            <w:r w:rsidRPr="00D16B99">
              <w:t xml:space="preserve"> семинар «Физика авроральных явлений»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50-ая Всероссийская с международным участием студенческая конференция «Физика Космоса»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53-я ежегодная международная конференция Ассоциация исследований путешествий и туризма (TTRA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55-я Зимняя Школа Петербургского Института Ядерной Физики</w:t>
            </w:r>
          </w:p>
          <w:p w:rsidR="00204074" w:rsidRPr="00D16B99" w:rsidRDefault="00204074" w:rsidP="00964B79">
            <w:pPr>
              <w:widowControl w:val="0"/>
            </w:pPr>
            <w:r w:rsidRPr="00D16B99">
              <w:t>НИЦ «Курчатовский Институт»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73-я международная конференция по ядерной физике «Ядро-2023: Фундаментальные вопросы и приложения»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lastRenderedPageBreak/>
              <w:t>67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74-й Всероссийской научной конференции обучающихся и молодых ученых «НАУКИ О ЗЕМЛЕ: ЗАДАЧИ МОЛОДЫХ»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II Национальная научно-практическая конференция «</w:t>
            </w:r>
            <w:proofErr w:type="spellStart"/>
            <w:r w:rsidRPr="00D16B99">
              <w:t>Финсайдер</w:t>
            </w:r>
            <w:proofErr w:type="spellEnd"/>
            <w:r w:rsidRPr="00D16B99">
              <w:t xml:space="preserve"> 2023: </w:t>
            </w:r>
          </w:p>
          <w:p w:rsidR="00204074" w:rsidRPr="00D16B99" w:rsidRDefault="00204074" w:rsidP="00964B79">
            <w:r w:rsidRPr="00D16B99">
              <w:t>Финансовый рынок - новые грани возможного»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69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«ГЕОГРАФИЯ – ОТ ТЕОРИИ К ПРАКТИКЕ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70</w:t>
            </w:r>
          </w:p>
        </w:tc>
        <w:tc>
          <w:tcPr>
            <w:tcW w:w="8256" w:type="dxa"/>
          </w:tcPr>
          <w:p w:rsidR="00204074" w:rsidRPr="00D16B99" w:rsidRDefault="00BB0EF2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204074" w:rsidRPr="00D16B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 Межрегиональная научно-практическая конференция «Современные общественные пространства как инструмент развития городской среды»</w:t>
              </w:r>
            </w:hyperlink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16B99">
              <w:t>VI Всероссийская конференция с международным участием «ПОЛЯРНАЯ МЕХАНИКА»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lang w:val="en-US"/>
              </w:rPr>
              <w:t>VI</w:t>
            </w:r>
            <w:r w:rsidRPr="00D16B99">
              <w:t xml:space="preserve"> Форум «Россия-</w:t>
            </w:r>
            <w:proofErr w:type="spellStart"/>
            <w:r w:rsidRPr="00D16B99">
              <w:t>Ибероамерика</w:t>
            </w:r>
            <w:proofErr w:type="spellEnd"/>
            <w:r w:rsidRPr="00D16B99">
              <w:t xml:space="preserve"> в </w:t>
            </w:r>
            <w:proofErr w:type="spellStart"/>
            <w:r w:rsidRPr="00D16B99">
              <w:t>глобализирующемся</w:t>
            </w:r>
            <w:proofErr w:type="spellEnd"/>
            <w:r w:rsidRPr="00D16B99">
              <w:t xml:space="preserve"> мире»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VII Конференция молодых учёных «Новые материалы и методы археологического исследования: история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источниковедение»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VII Международная археологическая конференция «Археология в исследованиях молодых»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VII Съезд биофизиков России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VIII международная конференция по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криопедологии</w:t>
            </w:r>
            <w:proofErr w:type="spellEnd"/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a3"/>
              <w:ind w:left="0"/>
            </w:pPr>
            <w:r w:rsidRPr="00D16B99">
              <w:t xml:space="preserve">IX Всероссийский симпозиум с международным участием по </w:t>
            </w:r>
            <w:proofErr w:type="spellStart"/>
            <w:r w:rsidRPr="00D16B99">
              <w:t>амфибиотическим</w:t>
            </w:r>
            <w:proofErr w:type="spellEnd"/>
            <w:r w:rsidRPr="00D16B99">
              <w:t xml:space="preserve"> и водным насекомым 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IX Международный форум по педагогическому образованию</w:t>
            </w:r>
          </w:p>
          <w:p w:rsidR="00204074" w:rsidRPr="00D16B99" w:rsidRDefault="00204074" w:rsidP="00964B79">
            <w:r w:rsidRPr="00D16B99">
              <w:t>«КАЧЕСТВО ПЕДАГОГИЧЕСКОГО ОБРАЗОВАНИЯ В УСЛОВИЯХ СОВРЕМЕННЫХ ВЫЗОВОВ»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79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X Всероссийский с международным участием Молодежный научный форум </w:t>
            </w:r>
            <w:proofErr w:type="spellStart"/>
            <w:r w:rsidRPr="00D16B99">
              <w:t>Open</w:t>
            </w:r>
            <w:proofErr w:type="spellEnd"/>
            <w:r w:rsidRPr="00D16B99">
              <w:t xml:space="preserve"> Science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lang w:val="en-US"/>
              </w:rPr>
              <w:t>XI</w:t>
            </w:r>
            <w:r w:rsidRPr="00D16B99">
              <w:t xml:space="preserve"> Международная студенческая конференция «Россия в глобальном мире: новые вызовы и возможности»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XI Международная студенческая конференция "Смольные чтения - 2023" /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XI International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Smolny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молодёжная научно-практическая Школа "Новое в познании процессов рудообразования"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XIV Ежегодная научная Ассамблея Ассоциации российских географов-обществоведов (АРГО)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XIV</w:t>
            </w:r>
            <w:r w:rsidRPr="00D16B99">
              <w:rPr>
                <w:b/>
                <w:bCs/>
                <w:color w:val="000000"/>
              </w:rPr>
              <w:t xml:space="preserve"> </w:t>
            </w:r>
            <w:r w:rsidRPr="00D16B99">
              <w:t>Национальная премия России по ландшафтной архитектуре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XV итоговая студенческая научная конференция» Санкт-Петербургского института (филиала) РПА Минюста России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XVI всероссийская научная конференция студентов, аспирантов и молодых ученых «ANTIQUITAS IUVENTAE», посвященная 100-летию со дня рождения В.Г. Боруховича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XVII международная научная конференция «Актуальные вопросы биологической физики и химии. БФФХ-2023»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XVIII Конференция молодых ученых, Ленинградский государственный университет имени А.С. Пушкина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89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XIX Международный симпозиум по молекулярной спектроскопии высокого разрешения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lang w:val="en-US"/>
              </w:rPr>
              <w:t>XX</w:t>
            </w:r>
            <w:r w:rsidRPr="00D16B99">
              <w:t xml:space="preserve"> Международная конференция «Спектроскопия координационных соединений»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XX международный симпозиум по молекулярной спектроскопии высокого разрешения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XXII Зимняя молодежная школа по биофизике и молекулярной биологии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lang w:val="en-US"/>
              </w:rPr>
              <w:t>XXII</w:t>
            </w:r>
            <w:r w:rsidRPr="00D16B99">
              <w:t xml:space="preserve"> конференция молодых исследователей образования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XXII</w:t>
            </w:r>
            <w:r w:rsidRPr="00D16B99">
              <w:rPr>
                <w:lang w:val="en-US"/>
              </w:rPr>
              <w:t>I</w:t>
            </w:r>
            <w:r w:rsidRPr="00D16B99">
              <w:t xml:space="preserve"> Международная конференция молодых филологов (</w:t>
            </w:r>
            <w:proofErr w:type="spellStart"/>
            <w:r w:rsidRPr="00D16B99">
              <w:t>Таллинский</w:t>
            </w:r>
            <w:proofErr w:type="spellEnd"/>
            <w:r w:rsidRPr="00D16B99">
              <w:t xml:space="preserve"> </w:t>
            </w:r>
            <w:r w:rsidRPr="00D16B99">
              <w:lastRenderedPageBreak/>
              <w:t>университет)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lastRenderedPageBreak/>
              <w:t>95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 xml:space="preserve">XXIII </w:t>
            </w:r>
            <w:proofErr w:type="gramStart"/>
            <w:r w:rsidRPr="00D16B99">
              <w:t>Международная  конференция</w:t>
            </w:r>
            <w:proofErr w:type="gramEnd"/>
            <w:r w:rsidRPr="00D16B99">
              <w:t xml:space="preserve"> по Вычислительной механике и современным прикладным программных системам (ВМСППС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НАУЧНАЯ КОНФЕРЕНЦИЯ СТУДЕНТОВ, АСПИРАНТОВ И МОЛОДЫХ СПЕЦИАЛИСТОВ «ГЕОЛОГИ </w:t>
            </w:r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XXIV Ясинская (Апрельская) международная научная конференция по проблемам развития экономики и общества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XX</w:t>
            </w:r>
            <w:r w:rsidRPr="00D16B99">
              <w:rPr>
                <w:color w:val="000000"/>
                <w:lang w:val="en-US"/>
              </w:rPr>
              <w:t>IV</w:t>
            </w:r>
            <w:r w:rsidRPr="00D16B99">
              <w:rPr>
                <w:color w:val="000000"/>
              </w:rPr>
              <w:t> Международной научно-практической конференции студентов и молодых ученых</w:t>
            </w:r>
            <w:r w:rsidRPr="00D16B99">
              <w:rPr>
                <w:b/>
                <w:color w:val="000000"/>
              </w:rPr>
              <w:t> </w:t>
            </w:r>
            <w:r w:rsidRPr="00D16B99">
              <w:rPr>
                <w:rStyle w:val="a4"/>
                <w:color w:val="000000"/>
              </w:rPr>
              <w:t>«Химия и химическая технология в XXI веке»</w:t>
            </w:r>
            <w:r w:rsidRPr="00D16B99">
              <w:rPr>
                <w:color w:val="000000"/>
              </w:rPr>
              <w:t> имени выдающихся химиков Л.П. </w:t>
            </w:r>
            <w:proofErr w:type="spellStart"/>
            <w:r w:rsidRPr="00D16B99">
              <w:rPr>
                <w:color w:val="000000"/>
              </w:rPr>
              <w:t>Кулёва</w:t>
            </w:r>
            <w:proofErr w:type="spellEnd"/>
            <w:r w:rsidRPr="00D16B99">
              <w:rPr>
                <w:color w:val="000000"/>
              </w:rPr>
              <w:t xml:space="preserve"> и Н.М. </w:t>
            </w:r>
            <w:proofErr w:type="spellStart"/>
            <w:r w:rsidRPr="00D16B99">
              <w:rPr>
                <w:color w:val="000000"/>
              </w:rPr>
              <w:t>Кижнера</w:t>
            </w:r>
            <w:proofErr w:type="spellEnd"/>
            <w:r w:rsidRPr="00D16B99">
              <w:rPr>
                <w:color w:val="000000"/>
              </w:rPr>
              <w:t>, посвященной 85-летию со дня рождения профессора А.В. Кравцова 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99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XXVI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Докучаевские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</w:rPr>
              <w:t xml:space="preserve"> чтения 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XXV</w:t>
            </w:r>
            <w:r w:rsidRPr="00D16B99">
              <w:rPr>
                <w:lang w:val="en-US"/>
              </w:rPr>
              <w:t>I</w:t>
            </w:r>
            <w:r w:rsidRPr="00D16B99">
              <w:t xml:space="preserve"> Открытая конференция студентов-филологов СПбГУ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101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XXVI Всероссийская конференция молодых ученых–химиков (с международным участием)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XXVII Международный симпозиум «</w:t>
            </w:r>
            <w:proofErr w:type="spellStart"/>
            <w:r w:rsidRPr="00D16B99">
              <w:t>Нанофизика</w:t>
            </w:r>
            <w:proofErr w:type="spellEnd"/>
            <w:r w:rsidRPr="00D16B99">
              <w:t xml:space="preserve"> и </w:t>
            </w:r>
            <w:proofErr w:type="spellStart"/>
            <w:r w:rsidRPr="00D16B99">
              <w:t>наноэлектроника</w:t>
            </w:r>
            <w:proofErr w:type="spellEnd"/>
            <w:r w:rsidRPr="00D16B99"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XXVII молодежная научная школа «Когерентная оптика и оптическая спектроскопия»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XXX Всероссийская молодежная конференция «Строение литосферы и геодинамика»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lang w:val="en-US"/>
              </w:rPr>
              <w:t>XXX</w:t>
            </w:r>
            <w:r w:rsidRPr="00D16B99">
              <w:t xml:space="preserve"> Международная научная конференция студентов, аспирантов и молодых учёных «Ломоносов-2023»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 xml:space="preserve">XXXIV молодёжная научная конференция, посвящённая памяти члена-корреспондента АН СССР К.О. </w:t>
            </w:r>
            <w:proofErr w:type="spellStart"/>
            <w:r w:rsidRPr="00D16B99">
              <w:t>Кратца</w:t>
            </w:r>
            <w:proofErr w:type="spellEnd"/>
            <w:r w:rsidRPr="00D16B99">
              <w:t xml:space="preserve"> и академика РАН Ф.П. Митрофанова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rFonts w:eastAsia="Calibri"/>
              </w:rPr>
              <w:t>XXXV Зимняя молодежная научная школа «Перспективные направления физико-химической биологии и биотехнологии»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 w:rsidRPr="00D16B99">
              <w:t>108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jc w:val="both"/>
            </w:pPr>
            <w:r w:rsidRPr="00D16B99">
              <w:t>XXXVIII Всероссийская конференция «Актуальны проблемы внегалактической астрономии»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109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Академия международного бизнеса 2023 (AIB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«Аналитика и управление данными в областях с интенсивным использованием данных» («</w:t>
            </w:r>
            <w:proofErr w:type="spellStart"/>
            <w:r w:rsidRPr="00D16B99">
              <w:t>Data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Analytics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and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Management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in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Data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Intensive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Domains</w:t>
            </w:r>
            <w:proofErr w:type="spellEnd"/>
            <w:r w:rsidRPr="00D16B99">
              <w:t>»)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111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 w:themeColor="text1"/>
              </w:rPr>
              <w:t>Апрельские тезисы, ПГНИУ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Ассоциация малого бизнеса и предпринимательства США 2023 (USASBE)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t>Ассоциация</w:t>
            </w:r>
            <w:r w:rsidRPr="00D16B99">
              <w:rPr>
                <w:lang w:val="en-US"/>
              </w:rPr>
              <w:t xml:space="preserve"> </w:t>
            </w:r>
            <w:r w:rsidRPr="00D16B99">
              <w:t>менеджмента</w:t>
            </w:r>
            <w:r w:rsidRPr="00D16B99">
              <w:rPr>
                <w:lang w:val="en-US"/>
              </w:rPr>
              <w:t xml:space="preserve"> </w:t>
            </w:r>
            <w:r w:rsidRPr="00D16B99">
              <w:t>Юга</w:t>
            </w:r>
            <w:r w:rsidRPr="00D16B99">
              <w:rPr>
                <w:lang w:val="en-US"/>
              </w:rPr>
              <w:t xml:space="preserve"> (Southern Management Association Conference)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Большой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географический</w:t>
            </w:r>
            <w:proofErr w:type="spellEnd"/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фестиваль</w:t>
            </w:r>
            <w:proofErr w:type="spellEnd"/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  <w:rPr>
                <w:shd w:val="clear" w:color="auto" w:fill="FFFFFF"/>
              </w:rPr>
            </w:pPr>
            <w:r w:rsidRPr="00D16B99">
              <w:rPr>
                <w:shd w:val="clear" w:color="auto" w:fill="FFFFFF"/>
              </w:rPr>
              <w:t xml:space="preserve">Всероссийская научно-практическая конференция с международным участием «Восьмые </w:t>
            </w:r>
            <w:proofErr w:type="spellStart"/>
            <w:r w:rsidRPr="00D16B99">
              <w:rPr>
                <w:shd w:val="clear" w:color="auto" w:fill="FFFFFF"/>
              </w:rPr>
              <w:t>Максаковские</w:t>
            </w:r>
            <w:proofErr w:type="spellEnd"/>
            <w:r w:rsidRPr="00D16B99">
              <w:rPr>
                <w:shd w:val="clear" w:color="auto" w:fill="FFFFFF"/>
              </w:rPr>
              <w:t xml:space="preserve"> чтения»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74" w:lineRule="exact"/>
              <w:jc w:val="left"/>
              <w:rPr>
                <w:rStyle w:val="211pt"/>
                <w:rFonts w:ascii="Times New Roman" w:eastAsia="Calibri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молодых ученых «Инновации молодежной науки»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0D1B"/>
              </w:rPr>
            </w:pPr>
            <w:r w:rsidRPr="00D16B99">
              <w:rPr>
                <w:color w:val="110D1B"/>
              </w:rPr>
              <w:t>Всероссийская конференция по естественным и гуманитарным наукам</w:t>
            </w:r>
          </w:p>
          <w:p w:rsidR="00204074" w:rsidRPr="00D16B99" w:rsidRDefault="00204074" w:rsidP="0096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0D1B"/>
              </w:rPr>
            </w:pPr>
            <w:r w:rsidRPr="00D16B99">
              <w:rPr>
                <w:color w:val="110D1B"/>
              </w:rPr>
              <w:t>с международным участием «Наука СПбГУ – 2023»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молодых ученых и студентов с международным участием ДГМУ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119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научно-практическая конференция с международным участием ВВС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Всероссийская научно-практическая конференция с международным участием «Современные проблемы химической физики и теоретической химии и экспериментальные методы исследований материалов»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конгресс политологов Российской ассоциации политической науки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lastRenderedPageBreak/>
              <w:t>122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конференция молодых ученых-механиков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«Новые идеи в геологии нефти и газа»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 xml:space="preserve">Всероссийская Пущинская школа-конференции молодых ученых «Биология – наука XXI века» 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МФТИ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Всероссийская научно-практическая конференция с международным участием «Перевод и иностранные языки в глобальном диалоге культур»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rPr>
                <w:color w:val="000000" w:themeColor="text1"/>
              </w:rPr>
              <w:t>Всероссийский молодёжный форум «Наука будущего - наука молодых»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rPr>
                <w:color w:val="000000" w:themeColor="text1"/>
              </w:rPr>
              <w:t>Всероссийский конгресс молодежных медиа Международной ассоциации студенческого телевидения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129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Всероссийский съезд по теоретической и прикладной механике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color w:val="000000"/>
              </w:rPr>
            </w:pPr>
            <w:r w:rsidRPr="00D16B99">
              <w:t>Всероссийский студенческий форум по связям с общественностью в сфере кино и телевидения «PR КИТ»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131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Всероссийский образовательный форум «</w:t>
            </w:r>
            <w:proofErr w:type="spellStart"/>
            <w:r w:rsidRPr="00D16B99">
              <w:rPr>
                <w:color w:val="000000"/>
              </w:rPr>
              <w:t>Студвесна</w:t>
            </w:r>
            <w:proofErr w:type="spellEnd"/>
            <w:r w:rsidRPr="00D16B99">
              <w:rPr>
                <w:color w:val="000000"/>
              </w:rPr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color w:val="000000"/>
              </w:rPr>
            </w:pPr>
            <w:r w:rsidRPr="00D16B99">
              <w:rPr>
                <w:color w:val="000000" w:themeColor="text1"/>
              </w:rPr>
              <w:t>Всероссийский фестиваль «Исторический Максимум»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Всероссийский фестиваль молодежной журналистики «</w:t>
            </w:r>
            <w:proofErr w:type="spellStart"/>
            <w:r w:rsidRPr="00D16B99">
              <w:rPr>
                <w:color w:val="000000" w:themeColor="text1"/>
              </w:rPr>
              <w:t>Time</w:t>
            </w:r>
            <w:proofErr w:type="spellEnd"/>
            <w:r w:rsidRPr="00D16B99">
              <w:rPr>
                <w:color w:val="000000" w:themeColor="text1"/>
              </w:rPr>
              <w:t xml:space="preserve"> </w:t>
            </w:r>
            <w:proofErr w:type="spellStart"/>
            <w:r w:rsidRPr="00D16B99">
              <w:rPr>
                <w:color w:val="000000" w:themeColor="text1"/>
              </w:rPr>
              <w:t>Code</w:t>
            </w:r>
            <w:proofErr w:type="spellEnd"/>
            <w:r w:rsidRPr="00D16B99">
              <w:rPr>
                <w:color w:val="000000" w:themeColor="text1"/>
              </w:rPr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rPr>
                <w:color w:val="000000" w:themeColor="text1"/>
              </w:rPr>
              <w:t>Всероссийские чтения студентов, аспирантов, молодых ученых с международным участием «XXI век: гуманитарные и социально-экономические науки»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 xml:space="preserve">Газоразрядная плазма и синтез </w:t>
            </w:r>
            <w:proofErr w:type="spellStart"/>
            <w:r w:rsidRPr="00D16B99">
              <w:t>наноструктур</w:t>
            </w:r>
            <w:proofErr w:type="spellEnd"/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Style w:val="211pt"/>
                <w:rFonts w:ascii="Times New Roman" w:eastAsia="Calibri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Гайдаровский форум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Style w:val="211pt"/>
                <w:rFonts w:ascii="Times New Roman" w:eastAsia="Calibri" w:hAnsi="Times New Roman" w:cs="Times New Roman"/>
                <w:sz w:val="24"/>
                <w:szCs w:val="24"/>
              </w:rPr>
            </w:pPr>
            <w:r w:rsidRPr="00D16B99">
              <w:rPr>
                <w:rStyle w:val="211pt"/>
                <w:rFonts w:ascii="Times New Roman" w:eastAsia="Calibri" w:hAnsi="Times New Roman" w:cs="Times New Roman"/>
                <w:sz w:val="24"/>
                <w:szCs w:val="24"/>
              </w:rPr>
              <w:t>Геологический международный студенческий саммит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autoSpaceDE w:val="0"/>
              <w:autoSpaceDN w:val="0"/>
              <w:adjustRightInd w:val="0"/>
              <w:spacing w:after="100" w:afterAutospacing="1"/>
            </w:pPr>
            <w:r w:rsidRPr="00D16B99">
              <w:t>Годичное собрание Российского Минералогического Общества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139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Дальневосточная конференция молодых ученых «Медицина будущего» - Россия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Двадцать четвертые СЕРГЕЕВСКИЕ ЧТЕНИЯ Фундаментальные и прикладные вопросы инженерной геодинамики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141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Дипломатический семинар молодых специалистов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Европейская международная академия бизнеса 2023 (EIBA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Ежегодная апрельская научно-практическая всероссийская конференция молодых исследователей</w:t>
            </w:r>
          </w:p>
        </w:tc>
      </w:tr>
      <w:tr w:rsidR="00204074" w:rsidRPr="00D16B99" w:rsidTr="00964B79">
        <w:trPr>
          <w:trHeight w:val="124"/>
        </w:trPr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Ежегодная встреча американского электростатического общества (</w:t>
            </w:r>
            <w:r w:rsidRPr="00D16B99">
              <w:rPr>
                <w:lang w:val="en-US"/>
              </w:rPr>
              <w:t>ESA</w:t>
            </w:r>
            <w:r w:rsidRPr="00D16B99">
              <w:t xml:space="preserve">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  <w:shd w:val="clear" w:color="auto" w:fill="FFFFFF"/>
              </w:rPr>
              <w:t>Ежегодная всероссийская конференция Российской Ассоциации Политической Науки (РАПН), Форум молодых политологов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  <w:shd w:val="clear" w:color="auto" w:fill="FFFFFF"/>
              </w:rPr>
              <w:t>Ежегодная всероссийская конференция Российского Общества Политологов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Ежегодная всероссийская научно-практическая конференция «Адлерские чтения»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  <w:shd w:val="clear" w:color="auto" w:fill="FFFFFF"/>
              </w:rPr>
              <w:t>Ежегодная всероссийская научно-практическая конференция с международным участием «Современные образовательные технологии: новые вызовы и перспективы»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149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  <w:shd w:val="clear" w:color="auto" w:fill="FFFFFF"/>
              </w:rPr>
              <w:t>Ежегодная всероссийская конференция факультета исторических и политических наук Томского государственного университета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Ежегодная студенческая научно-практическая конференция, МГИМО (тема конференции уточняется)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Ежегодный всемирный конгресс «Умные материалы – 2023» </w:t>
            </w:r>
          </w:p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Annual World Congress of Smart Materials-2023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color w:val="000000"/>
                <w:shd w:val="clear" w:color="auto" w:fill="FFFFFF"/>
              </w:rPr>
            </w:pPr>
            <w:r w:rsidRPr="00D16B99">
              <w:rPr>
                <w:color w:val="000000"/>
              </w:rPr>
              <w:t>Ежегодная международная научная студенческая конференция (МНСК) Новосибирского </w:t>
            </w:r>
            <w:r w:rsidRPr="00D16B99">
              <w:rPr>
                <w:color w:val="000000"/>
                <w:shd w:val="clear" w:color="auto" w:fill="FFFFFF"/>
              </w:rPr>
              <w:t>государственного университета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 xml:space="preserve">Ежегодная международная научная конференция «ИСТОРИЧЕСКИЕ, КУЛЬТУРНЫЕ, МЕЖНАЦИОНАЛЬНЫЕ, РЕЛИГИОЗНЫЕ И ПОЛИТИЧЕСКИЕ СВЯЗИ КРЫМА СО СРЕДИЗЕМНОМОРСКИМ </w:t>
            </w:r>
            <w:r w:rsidRPr="00D16B99">
              <w:rPr>
                <w:color w:val="000000"/>
              </w:rPr>
              <w:lastRenderedPageBreak/>
              <w:t>РЕГИОНОМ И СТРАНАМИ ВОСТОКА»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lastRenderedPageBreak/>
              <w:t>154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конференция Школы философии НИУ ВШЭ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Ежегодная международная межвузовская студенческая научно-практическая конференция «От научных идей к стратегии бизнес-развития»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Ежегодный всемирный конгресс «Умные материалы – 2023» </w:t>
            </w:r>
          </w:p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lang w:val="en-US"/>
              </w:rPr>
              <w:t>Annual World Congress of Smart Materials-2023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Ежегодный конвент Российской ассоциации международных исследований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r w:rsidRPr="00D16B99">
              <w:rPr>
                <w:color w:val="000000" w:themeColor="text1"/>
              </w:rPr>
              <w:t>Евразийский экономический форум молодёжи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159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rPr>
                <w:color w:val="000000" w:themeColor="text1"/>
              </w:rPr>
              <w:t>Ежегодный конгресс Российской ассоциации политических консультантов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rPr>
                <w:color w:val="000000" w:themeColor="text1"/>
              </w:rPr>
              <w:t>Ежегодный конгресс Российской ассоциации политических консультантов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lang w:val="en-US"/>
              </w:rPr>
            </w:pPr>
            <w:proofErr w:type="spellStart"/>
            <w:r w:rsidRPr="00D16B99">
              <w:rPr>
                <w:lang w:val="en-US"/>
              </w:rPr>
              <w:t>Ежегодный</w:t>
            </w:r>
            <w:proofErr w:type="spellEnd"/>
            <w:r w:rsidRPr="00D16B99">
              <w:rPr>
                <w:lang w:val="en-US"/>
              </w:rPr>
              <w:t xml:space="preserve"> </w:t>
            </w:r>
            <w:proofErr w:type="spellStart"/>
            <w:r w:rsidRPr="00D16B99">
              <w:rPr>
                <w:lang w:val="en-US"/>
              </w:rPr>
              <w:t>Мартовский</w:t>
            </w:r>
            <w:proofErr w:type="spellEnd"/>
            <w:r w:rsidRPr="00D16B99">
              <w:rPr>
                <w:lang w:val="en-US"/>
              </w:rPr>
              <w:t xml:space="preserve"> </w:t>
            </w:r>
            <w:proofErr w:type="spellStart"/>
            <w:r w:rsidRPr="00D16B99">
              <w:rPr>
                <w:lang w:val="en-US"/>
              </w:rPr>
              <w:t>семинар</w:t>
            </w:r>
            <w:proofErr w:type="spellEnd"/>
            <w:r w:rsidRPr="00D16B99">
              <w:rPr>
                <w:lang w:val="en-US"/>
              </w:rPr>
              <w:t xml:space="preserve"> </w:t>
            </w:r>
            <w:proofErr w:type="spellStart"/>
            <w:r w:rsidRPr="00D16B99">
              <w:rPr>
                <w:lang w:val="en-US"/>
              </w:rPr>
              <w:t>Средиземного</w:t>
            </w:r>
            <w:proofErr w:type="spellEnd"/>
            <w:r w:rsidRPr="00D16B99">
              <w:rPr>
                <w:lang w:val="en-US"/>
              </w:rPr>
              <w:t xml:space="preserve"> института </w:t>
            </w:r>
            <w:proofErr w:type="spellStart"/>
            <w:r w:rsidRPr="00D16B99">
              <w:rPr>
                <w:lang w:val="en-US"/>
              </w:rPr>
              <w:t>теоретической</w:t>
            </w:r>
            <w:proofErr w:type="spellEnd"/>
            <w:r w:rsidRPr="00D16B99">
              <w:rPr>
                <w:lang w:val="en-US"/>
              </w:rPr>
              <w:t xml:space="preserve"> </w:t>
            </w:r>
            <w:proofErr w:type="spellStart"/>
            <w:r w:rsidRPr="00D16B99">
              <w:rPr>
                <w:lang w:val="en-US"/>
              </w:rPr>
              <w:t>физики</w:t>
            </w:r>
            <w:proofErr w:type="spellEnd"/>
            <w:r w:rsidRPr="00D16B99">
              <w:rPr>
                <w:lang w:val="en-US"/>
              </w:rPr>
              <w:t xml:space="preserve"> March Meeting – the Annual Meeting of the Members of Mediterranean Institute of Fundamental Physics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  <w:shd w:val="clear" w:color="auto" w:fill="FFFFFF"/>
              </w:rPr>
              <w:t xml:space="preserve">Ежегодный международный </w:t>
            </w:r>
            <w:proofErr w:type="spellStart"/>
            <w:r w:rsidRPr="00D16B99">
              <w:rPr>
                <w:color w:val="000000"/>
                <w:shd w:val="clear" w:color="auto" w:fill="FFFFFF"/>
              </w:rPr>
              <w:t>Харакский</w:t>
            </w:r>
            <w:proofErr w:type="spellEnd"/>
            <w:r w:rsidRPr="00D16B99">
              <w:rPr>
                <w:color w:val="000000"/>
                <w:shd w:val="clear" w:color="auto" w:fill="FFFFFF"/>
              </w:rPr>
              <w:t xml:space="preserve"> форум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Ежегодное собрание Академии менеджмента (AOM)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Зимняя школа по физике полупроводников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Зимняя Теоретическая Школа МФТИ (ЗТШФ)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Исследовательская школа по Центральной Азии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Исследовательская школа «Учи ученого» - 8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Конференция Австралийского центра обмена исследованиями в области предпринимательства 2023 (ACERE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169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Конференция Британской академии менеджмента 2023 (BAM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Конференция Всероссийского союза страховщиков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171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Конференция Европейской академии менеджмента 2023 (EURAM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Конференция «Когнитивная наука в Москве»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Конференция «Инженерная и рудная геофизика 2023»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Конференция молодых исследователей. Апрельская конференция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 xml:space="preserve">Конференция «Процессы управления и устойчивость» </w:t>
            </w:r>
            <w:proofErr w:type="spellStart"/>
            <w:r w:rsidRPr="00D16B99">
              <w:t>Control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Processes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and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Stability</w:t>
            </w:r>
            <w:proofErr w:type="spellEnd"/>
            <w:r w:rsidRPr="00D16B99">
              <w:t xml:space="preserve"> (CPS'23)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Default="00204074" w:rsidP="00964B79">
            <w:pPr>
              <w:jc w:val="center"/>
            </w:pPr>
            <w:r>
              <w:t>176</w:t>
            </w:r>
          </w:p>
        </w:tc>
        <w:tc>
          <w:tcPr>
            <w:tcW w:w="8256" w:type="dxa"/>
          </w:tcPr>
          <w:p w:rsidR="00204074" w:rsidRPr="00D16B99" w:rsidRDefault="00204074" w:rsidP="00964B79">
            <w:r>
              <w:t>Конференция молодых ученых «Навигация и управление движением»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Конференция по типологии и грамматике для молодых исследователей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 xml:space="preserve">Конференция по </w:t>
            </w:r>
            <w:proofErr w:type="spellStart"/>
            <w:r w:rsidRPr="00D16B99">
              <w:t>тьюторскому</w:t>
            </w:r>
            <w:proofErr w:type="spellEnd"/>
            <w:r w:rsidRPr="00D16B99">
              <w:t xml:space="preserve"> сопровождению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179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Ковалевские чтения-2023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Конференция-школа «Проблемы языка: взгляд молодых учёных»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КРОМШ (Крымская осенняя математическая школа-симпозиум)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Default="00204074" w:rsidP="00964B79">
            <w:pPr>
              <w:jc w:val="center"/>
            </w:pPr>
            <w:r>
              <w:t>182</w:t>
            </w:r>
          </w:p>
        </w:tc>
        <w:tc>
          <w:tcPr>
            <w:tcW w:w="8256" w:type="dxa"/>
          </w:tcPr>
          <w:p w:rsidR="00204074" w:rsidRPr="00D16B99" w:rsidRDefault="00204074" w:rsidP="00964B79">
            <w:r>
              <w:t>Летняя компьютерная школа «Аналитика Больших данных Дубна»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Летняя школа «Прикладная когнитивная наука»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Ломоносовские чтения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Default="00204074" w:rsidP="00964B79">
            <w:pPr>
              <w:jc w:val="center"/>
            </w:pPr>
            <w:r>
              <w:t>185</w:t>
            </w:r>
          </w:p>
        </w:tc>
        <w:tc>
          <w:tcPr>
            <w:tcW w:w="8256" w:type="dxa"/>
          </w:tcPr>
          <w:p w:rsidR="00204074" w:rsidRPr="00441501" w:rsidRDefault="00204074" w:rsidP="00964B79">
            <w:pPr>
              <w:spacing w:after="100" w:afterAutospacing="1"/>
              <w:rPr>
                <w:lang w:val="en-US"/>
              </w:rPr>
            </w:pPr>
            <w:r>
              <w:t>Международная</w:t>
            </w:r>
            <w:r>
              <w:rPr>
                <w:lang w:val="en-US"/>
              </w:rPr>
              <w:t xml:space="preserve"> IT-</w:t>
            </w:r>
            <w:r>
              <w:t>школа</w:t>
            </w:r>
            <w:r>
              <w:rPr>
                <w:lang w:val="en-US"/>
              </w:rPr>
              <w:t xml:space="preserve"> «Mathematical Modeling and computational physics</w:t>
            </w:r>
            <w:r w:rsidRPr="00441501">
              <w:rPr>
                <w:lang w:val="en-US"/>
              </w:rPr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 xml:space="preserve">Международная конференция </w:t>
            </w:r>
            <w:proofErr w:type="spellStart"/>
            <w:r w:rsidRPr="00D16B99">
              <w:t>Kazan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Golovkinsky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Stratigraphic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Meeting</w:t>
            </w:r>
            <w:proofErr w:type="spellEnd"/>
            <w:r w:rsidRPr="00D16B99">
              <w:t xml:space="preserve"> 2023. Осадочные системы: стратиграфия, геохронология, </w:t>
            </w:r>
            <w:proofErr w:type="spellStart"/>
            <w:r w:rsidRPr="00D16B99">
              <w:t>палеоклимат</w:t>
            </w:r>
            <w:proofErr w:type="spellEnd"/>
            <w:r w:rsidRPr="00D16B99">
              <w:t>, углеводородные ресурсы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rPr>
                <w:color w:val="000000"/>
                <w:kern w:val="36"/>
              </w:rPr>
            </w:pPr>
            <w:r w:rsidRPr="00D16B99">
              <w:rPr>
                <w:color w:val="000000" w:themeColor="text1"/>
              </w:rPr>
              <w:t>Международная историческая школа Российского исторического общества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rPr>
                <w:color w:val="000000"/>
                <w:kern w:val="36"/>
              </w:rPr>
              <w:t>Международная конференция по</w:t>
            </w:r>
            <w:r w:rsidRPr="00D16B99">
              <w:rPr>
                <w:color w:val="000000"/>
                <w:kern w:val="36"/>
                <w:lang w:val="en-US"/>
              </w:rPr>
              <w:t> </w:t>
            </w:r>
            <w:r w:rsidRPr="00D16B99">
              <w:rPr>
                <w:color w:val="000000"/>
                <w:kern w:val="36"/>
              </w:rPr>
              <w:t>коллоидной химии и</w:t>
            </w:r>
            <w:r w:rsidRPr="00D16B99">
              <w:rPr>
                <w:color w:val="000000"/>
                <w:kern w:val="36"/>
                <w:lang w:val="en-US"/>
              </w:rPr>
              <w:t> </w:t>
            </w:r>
            <w:r w:rsidRPr="00D16B99">
              <w:rPr>
                <w:color w:val="000000"/>
                <w:kern w:val="36"/>
              </w:rPr>
              <w:t>физико-химической механике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189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конференция по физике двумерных кристаллов (ICP2DC-2023)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конференция «Современное развитие магнитного резонанса» International 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Conference</w:t>
            </w:r>
            <w:proofErr w:type="spellEnd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  <w:proofErr w:type="spellEnd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Magnetic</w:t>
            </w:r>
            <w:proofErr w:type="spellEnd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Resonance</w:t>
            </w:r>
            <w:proofErr w:type="spellEnd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2023» 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конференция </w:t>
            </w:r>
            <w:proofErr w:type="spellStart"/>
            <w:r w:rsidRPr="00D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ФизикА.СПб</w:t>
            </w:r>
            <w:proofErr w:type="spellEnd"/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 xml:space="preserve">Международная конференция «Современные проблемы теории </w:t>
            </w:r>
            <w:r w:rsidRPr="00D16B99">
              <w:lastRenderedPageBreak/>
              <w:t>конденсированных сред»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lastRenderedPageBreak/>
              <w:t>193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конференция молодых филологов Тартуского университета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конференция по компьютерной лингвистике и интеллектуальным технологиям «Диалог» (студенческая секция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конференция «Теоретические и прикладные аспекты организации, проведения и использования мониторинговых наблюдений для оценки и прогноза состояний растительности под воздействием природных и антропогенных факторов»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конференция «Цифровые технологии в логистике и инфраструктуре» (ICDT-)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конференция 2nd BRICS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Международная научно-практическая конференция «Управление стратегическим развитием основных сфер и отраслей народного хозяйства в условиях современных вызовов»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199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«МЕСМАХЕРОВСКИЕ ЧТЕНИЯ ― 2023» 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16B99">
              <w:t>Международная научно-практическая конференция «Инновации и дизайн».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color w:val="000000"/>
              </w:rPr>
            </w:pPr>
            <w:r w:rsidRPr="00D16B99">
              <w:t>Международная научная конференция студентов, аспирантов и молодых ученых «Ломоносов-2023»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 и молодых ученых «Медицинская наука, образование, практика: проблемы и пути решения»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научно-практическая конференция «</w:t>
            </w:r>
            <w:proofErr w:type="spellStart"/>
            <w:r w:rsidRPr="00D16B99">
              <w:t>Кутафинские</w:t>
            </w:r>
            <w:proofErr w:type="spellEnd"/>
            <w:r w:rsidRPr="00D16B99">
              <w:t xml:space="preserve"> чтения»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Международная научная конференция ГАРМОНИЯ И АЛГЕБРА ТЕКСТА: ФИЛОЛОГИЯ, СЕМИОТИКА, АНАЛИТИКА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научная студенческая конференция Новосибирского государственного университета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студенческая конференция востоковедов и африканистов «</w:t>
            </w:r>
            <w:r w:rsidRPr="00D16B99">
              <w:rPr>
                <w:lang w:val="en-US"/>
              </w:rPr>
              <w:t>Ex</w:t>
            </w:r>
            <w:r w:rsidRPr="00D16B99">
              <w:t xml:space="preserve"> </w:t>
            </w:r>
            <w:proofErr w:type="spellStart"/>
            <w:r w:rsidRPr="00D16B99">
              <w:rPr>
                <w:lang w:val="en-US"/>
              </w:rPr>
              <w:t>Oriente</w:t>
            </w:r>
            <w:proofErr w:type="spellEnd"/>
            <w:r w:rsidRPr="00D16B99">
              <w:t xml:space="preserve"> </w:t>
            </w:r>
            <w:r w:rsidRPr="00D16B99">
              <w:rPr>
                <w:lang w:val="en-US"/>
              </w:rPr>
              <w:t>Lux</w:t>
            </w:r>
            <w:r w:rsidRPr="00D16B99"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молодежная модель ООН Дипломатической академии МИД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208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a3"/>
              <w:ind w:left="0"/>
            </w:pPr>
            <w:r w:rsidRPr="00D16B99">
              <w:t>Международная молодежная летняя школа по лесной фитоценологии «</w:t>
            </w:r>
            <w:r w:rsidRPr="00D16B99">
              <w:rPr>
                <w:lang w:val="en-US"/>
              </w:rPr>
              <w:t>SYLVAN</w:t>
            </w:r>
            <w:r w:rsidRPr="00D16B99">
              <w:t>-2023»</w:t>
            </w:r>
          </w:p>
        </w:tc>
      </w:tr>
      <w:tr w:rsidR="00204074" w:rsidRPr="00BB0EF2" w:rsidTr="00964B79">
        <w:tc>
          <w:tcPr>
            <w:tcW w:w="787" w:type="dxa"/>
          </w:tcPr>
          <w:p w:rsidR="00204074" w:rsidRDefault="00204074" w:rsidP="00964B79">
            <w:pPr>
              <w:jc w:val="center"/>
            </w:pPr>
            <w:r>
              <w:t>209</w:t>
            </w:r>
          </w:p>
        </w:tc>
        <w:tc>
          <w:tcPr>
            <w:tcW w:w="8256" w:type="dxa"/>
          </w:tcPr>
          <w:p w:rsidR="00204074" w:rsidRPr="00441501" w:rsidRDefault="00204074" w:rsidP="00964B79">
            <w:pPr>
              <w:pStyle w:val="a3"/>
              <w:ind w:left="0"/>
              <w:rPr>
                <w:lang w:val="en-US"/>
              </w:rPr>
            </w:pPr>
            <w:r>
              <w:t>Международная</w:t>
            </w:r>
            <w:r>
              <w:rPr>
                <w:lang w:val="en-US"/>
              </w:rPr>
              <w:t xml:space="preserve"> </w:t>
            </w:r>
            <w:r>
              <w:t>школа</w:t>
            </w:r>
            <w:r>
              <w:rPr>
                <w:lang w:val="en-US"/>
              </w:rPr>
              <w:t xml:space="preserve"> «Scientific computing, Big data analytics and machine learning technology for </w:t>
            </w:r>
            <w:proofErr w:type="spellStart"/>
            <w:r>
              <w:rPr>
                <w:lang w:val="en-US"/>
              </w:rPr>
              <w:t>megascience</w:t>
            </w:r>
            <w:proofErr w:type="spellEnd"/>
            <w:r>
              <w:rPr>
                <w:lang w:val="en-US"/>
              </w:rPr>
              <w:t xml:space="preserve"> projects</w:t>
            </w:r>
            <w:r w:rsidRPr="00441501">
              <w:rPr>
                <w:lang w:val="en-US"/>
              </w:rPr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Международный Балтийский коммуникационном Форум (BAFO)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t>Международный молодежный юридический форум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t>Международный IP форум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Международный научный форум «Ломоносов»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Международный конгресс «СОВРЕМЕННЫЕ ПРОБЛЕМЫ КОМПЬЮТЕРНЫХ И ИНФОРМАЦИОННЫХ НАУК»,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Международный конгресс «Эпоха права и высоких технологий»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216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a3"/>
              <w:ind w:left="0"/>
            </w:pPr>
            <w:r w:rsidRPr="00D16B99">
              <w:t>Международный семинар «Динамика, состояние и мониторинг лесных экосистем на особо охраняемых природных территориях»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Международный симпозиум по новым применениям плазмы и электрических разрядов и по диэлектрическим материалам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jc w:val="left"/>
              <w:rPr>
                <w:rStyle w:val="211pt"/>
                <w:rFonts w:ascii="Times New Roman" w:eastAsia="Calibri" w:hAnsi="Times New Roman" w:cs="Times New Roman"/>
                <w:sz w:val="24"/>
                <w:szCs w:val="24"/>
              </w:rPr>
            </w:pPr>
            <w:r w:rsidRPr="00D16B99">
              <w:rPr>
                <w:rStyle w:val="211pt"/>
                <w:rFonts w:ascii="Times New Roman" w:eastAsia="Calibri" w:hAnsi="Times New Roman" w:cs="Times New Roman"/>
                <w:sz w:val="24"/>
                <w:szCs w:val="24"/>
              </w:rPr>
              <w:t>Международный симпозиум «Перспективные материалы и технологии»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219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Международный форум по динамике активов знаний (IFKAD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Международная совместная конференция по искусственному интеллекту 2023 (IJCAI 2023)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lang w:val="en-US"/>
              </w:rPr>
            </w:pPr>
            <w:r w:rsidRPr="00D16B99">
              <w:t>Международный юридический форум «</w:t>
            </w:r>
            <w:proofErr w:type="spellStart"/>
            <w:r w:rsidRPr="00D16B99">
              <w:t>ЮрВолга</w:t>
            </w:r>
            <w:proofErr w:type="spellEnd"/>
            <w:r w:rsidRPr="00D16B99"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222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Международный молодёжный фестиваль маркетинга «Зеленое яблоко»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lastRenderedPageBreak/>
              <w:t>223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rPr>
                <w:color w:val="000000" w:themeColor="text1"/>
              </w:rPr>
              <w:t>Международные научные чтения «СМИ и массовые коммуникации»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>Механика композиционных материалов и конструкций, сложных и гетерогенных сред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Механизмы формирования транспортных систем для обеспечения устойчивости социально-экономического развития городских агломераций СЗФО России ИПРЭ РАН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/>
              </w:rPr>
              <w:t>Мероприятия Молодёжного пространства «ПРОСТО»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227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Молодёжная Школа-Конференция по молекулярной биологии и генетическим технологиям Института цитологии РАН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228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Молодежный форум-модель международного диалога «Россия – СЕЛАК»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229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 xml:space="preserve">Московская международная модель ООН им. </w:t>
            </w:r>
            <w:proofErr w:type="spellStart"/>
            <w:r w:rsidRPr="00D16B99">
              <w:t>В.И.Чуркина</w:t>
            </w:r>
            <w:proofErr w:type="spellEnd"/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Научно-практическая конференция «Научный старт – 2023» (с элементами научной школы) (МГПУ)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spacing w:after="100" w:afterAutospacing="1"/>
            </w:pPr>
            <w:r w:rsidRPr="00D16B99">
              <w:t xml:space="preserve">Научно-практическая конференция молодых ученых-медиков с международным участием «Трансляционная медицина: возможное и реальное» 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Научно-практическая конференция «</w:t>
            </w:r>
            <w:proofErr w:type="spellStart"/>
            <w:r w:rsidRPr="00D16B99">
              <w:t>Saratov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Dental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Ring</w:t>
            </w:r>
            <w:proofErr w:type="spellEnd"/>
            <w:r w:rsidRPr="00D16B99">
              <w:t xml:space="preserve"> &amp; </w:t>
            </w:r>
            <w:proofErr w:type="spellStart"/>
            <w:r w:rsidRPr="00D16B99">
              <w:t>Friends</w:t>
            </w:r>
            <w:proofErr w:type="spellEnd"/>
            <w:r w:rsidRPr="00D16B99"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233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Научно-практический форум «</w:t>
            </w:r>
            <w:proofErr w:type="spellStart"/>
            <w:r w:rsidRPr="00D16B99">
              <w:t>Colloquium</w:t>
            </w:r>
            <w:proofErr w:type="spellEnd"/>
            <w:r w:rsidRPr="00D16B99">
              <w:t xml:space="preserve"> </w:t>
            </w:r>
            <w:proofErr w:type="spellStart"/>
            <w:r w:rsidRPr="00D16B99">
              <w:t>Civile</w:t>
            </w:r>
            <w:proofErr w:type="spellEnd"/>
            <w:r w:rsidRPr="00D16B99">
              <w:t xml:space="preserve"> 2023»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234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Общеуниверситетская научная конференция «Ломоносовские чтения»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235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 w:themeColor="text1"/>
              </w:rPr>
              <w:t>Пермский конгресс учёных-юристов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236</w:t>
            </w:r>
          </w:p>
        </w:tc>
        <w:tc>
          <w:tcPr>
            <w:tcW w:w="8256" w:type="dxa"/>
          </w:tcPr>
          <w:p w:rsidR="00204074" w:rsidRPr="00D16B99" w:rsidRDefault="00204074" w:rsidP="00964B79">
            <w:proofErr w:type="spellStart"/>
            <w:r w:rsidRPr="00D16B99">
              <w:t>Примаковские</w:t>
            </w:r>
            <w:proofErr w:type="spellEnd"/>
            <w:r w:rsidRPr="00D16B99">
              <w:t xml:space="preserve"> чтения (секция молодых ученых в рамках мероприятия)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РНИКС-2023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зимняя молодежная конференция по теории вероятностей и математической физике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239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«Сети в глобальном мире» - 2023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240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«Статистические методы анализа экономики и общества@, ВШЭ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по истории искусства, МГУ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Съезд биохимиков, молекулярных биологов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a3"/>
              <w:ind w:left="0"/>
            </w:pPr>
            <w:r w:rsidRPr="00D16B99">
              <w:rPr>
                <w:color w:val="000000" w:themeColor="text1"/>
              </w:rPr>
              <w:t>Съезд Российского общества политологов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244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a3"/>
              <w:ind w:left="0"/>
            </w:pPr>
            <w:r w:rsidRPr="00D16B99">
              <w:t xml:space="preserve">Съезд Российского </w:t>
            </w:r>
            <w:proofErr w:type="spellStart"/>
            <w:r w:rsidRPr="00D16B99">
              <w:t>паразитологического</w:t>
            </w:r>
            <w:proofErr w:type="spellEnd"/>
            <w:r w:rsidRPr="00D16B99">
              <w:t xml:space="preserve"> общества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245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sz w:val="24"/>
                <w:szCs w:val="24"/>
              </w:rPr>
              <w:t>Теплофизика и физическая гидродинамика (ТФГ2022) и научная молодежная школа «Теплофизика и физическая гидродинамика: современные вызовы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246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Универсиада МГУ по эконометрике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247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widowControl w:val="0"/>
            </w:pPr>
            <w:r w:rsidRPr="00D16B99">
              <w:t>Уфимская осенняя математическая школа 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248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Фестиваль науки 2023. Межвузовская студенческая научная конференция «Города России — 2023».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249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t>Форум «Кавказский диалог» - 2023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250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 w:themeColor="text1"/>
              </w:rPr>
              <w:t>Форум молодых политологов России «</w:t>
            </w:r>
            <w:proofErr w:type="spellStart"/>
            <w:r w:rsidRPr="00D16B99">
              <w:rPr>
                <w:color w:val="000000" w:themeColor="text1"/>
              </w:rPr>
              <w:t>Дигория</w:t>
            </w:r>
            <w:proofErr w:type="spellEnd"/>
            <w:r w:rsidRPr="00D16B99">
              <w:rPr>
                <w:color w:val="000000" w:themeColor="text1"/>
              </w:rPr>
              <w:t>»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251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Форум молодых политологов Российской ассоциации политической науки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252</w:t>
            </w:r>
          </w:p>
        </w:tc>
        <w:tc>
          <w:tcPr>
            <w:tcW w:w="8256" w:type="dxa"/>
          </w:tcPr>
          <w:p w:rsidR="00204074" w:rsidRPr="00D16B99" w:rsidRDefault="00204074" w:rsidP="00964B79">
            <w:r w:rsidRPr="00D16B99">
              <w:rPr>
                <w:color w:val="000000" w:themeColor="text1"/>
              </w:rPr>
              <w:t>Южно-Российский политологический конвент</w:t>
            </w:r>
          </w:p>
        </w:tc>
      </w:tr>
      <w:tr w:rsidR="00204074" w:rsidRPr="00D16B99" w:rsidTr="00964B79">
        <w:tc>
          <w:tcPr>
            <w:tcW w:w="787" w:type="dxa"/>
          </w:tcPr>
          <w:p w:rsidR="00204074" w:rsidRPr="00D16B99" w:rsidRDefault="00204074" w:rsidP="00964B79">
            <w:pPr>
              <w:jc w:val="center"/>
            </w:pPr>
            <w:r>
              <w:t>253</w:t>
            </w:r>
          </w:p>
        </w:tc>
        <w:tc>
          <w:tcPr>
            <w:tcW w:w="8256" w:type="dxa"/>
          </w:tcPr>
          <w:p w:rsidR="00204074" w:rsidRPr="00D16B99" w:rsidRDefault="00204074" w:rsidP="00964B79">
            <w:pPr>
              <w:rPr>
                <w:color w:val="000000" w:themeColor="text1"/>
              </w:rPr>
            </w:pPr>
            <w:r w:rsidRPr="00D16B99">
              <w:rPr>
                <w:color w:val="000000" w:themeColor="text1"/>
              </w:rPr>
              <w:t>Ясинская (Апрельская) международная научная конференция по проблемам развития экономики и общества НИУ ВШЭ</w:t>
            </w:r>
          </w:p>
        </w:tc>
      </w:tr>
    </w:tbl>
    <w:p w:rsidR="006801D0" w:rsidRDefault="006801D0"/>
    <w:sectPr w:rsidR="006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4"/>
    <w:rsid w:val="00204074"/>
    <w:rsid w:val="006801D0"/>
    <w:rsid w:val="00B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BB83-D4E4-411D-8F3A-62A3443F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074"/>
    <w:pPr>
      <w:keepNext/>
      <w:keepLines/>
      <w:suppressAutoHyphens w:val="0"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074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List Paragraph"/>
    <w:basedOn w:val="a"/>
    <w:uiPriority w:val="34"/>
    <w:qFormat/>
    <w:rsid w:val="00204074"/>
    <w:pPr>
      <w:ind w:left="720"/>
      <w:contextualSpacing/>
    </w:pPr>
  </w:style>
  <w:style w:type="character" w:styleId="a4">
    <w:name w:val="Strong"/>
    <w:basedOn w:val="a0"/>
    <w:uiPriority w:val="22"/>
    <w:qFormat/>
    <w:rsid w:val="00204074"/>
    <w:rPr>
      <w:b/>
      <w:bCs/>
    </w:rPr>
  </w:style>
  <w:style w:type="character" w:customStyle="1" w:styleId="2">
    <w:name w:val="Основной текст (2)_"/>
    <w:basedOn w:val="a0"/>
    <w:link w:val="20"/>
    <w:rsid w:val="0020407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074"/>
    <w:pPr>
      <w:widowControl w:val="0"/>
      <w:shd w:val="clear" w:color="auto" w:fill="FFFFFF"/>
      <w:suppressAutoHyphens w:val="0"/>
      <w:spacing w:before="720" w:line="350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204074"/>
    <w:rPr>
      <w:rFonts w:eastAsia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0407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0407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conf.spbg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3</cp:revision>
  <dcterms:created xsi:type="dcterms:W3CDTF">2022-12-28T08:18:00Z</dcterms:created>
  <dcterms:modified xsi:type="dcterms:W3CDTF">2022-12-28T11:30:00Z</dcterms:modified>
</cp:coreProperties>
</file>