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73" w:rsidRPr="00D16B99" w:rsidRDefault="00646573" w:rsidP="00646573">
      <w:pPr>
        <w:ind w:firstLine="567"/>
        <w:jc w:val="center"/>
        <w:rPr>
          <w:b/>
        </w:rPr>
      </w:pPr>
      <w:bookmarkStart w:id="0" w:name="_GoBack"/>
      <w:bookmarkEnd w:id="0"/>
      <w:r w:rsidRPr="00D16B99">
        <w:rPr>
          <w:b/>
          <w:bCs/>
          <w:color w:val="000000"/>
        </w:rPr>
        <w:t xml:space="preserve">Порядок проведения конкурсного отбора претендентов </w:t>
      </w:r>
      <w:r w:rsidRPr="00D16B99">
        <w:rPr>
          <w:b/>
        </w:rPr>
        <w:t xml:space="preserve">из числа </w:t>
      </w:r>
      <w:r w:rsidRPr="00D16B99">
        <w:rPr>
          <w:b/>
          <w:bCs/>
          <w:color w:val="000000"/>
        </w:rPr>
        <w:t xml:space="preserve">обучающихся СПбГУ на финансирование участия </w:t>
      </w:r>
      <w:r w:rsidRPr="00D16B99">
        <w:rPr>
          <w:b/>
        </w:rPr>
        <w:t>в студенческих олимпиадах, интеллектуальных</w:t>
      </w:r>
      <w:r w:rsidRPr="00D16B99">
        <w:t xml:space="preserve"> </w:t>
      </w:r>
      <w:r w:rsidRPr="00D16B99">
        <w:rPr>
          <w:b/>
        </w:rPr>
        <w:t xml:space="preserve">конкурсах, конференциях и иных научных мероприятиях </w:t>
      </w:r>
    </w:p>
    <w:p w:rsidR="00646573" w:rsidRPr="00D16B99" w:rsidRDefault="00646573" w:rsidP="00646573">
      <w:pPr>
        <w:ind w:firstLine="567"/>
        <w:jc w:val="center"/>
        <w:rPr>
          <w:b/>
        </w:rPr>
      </w:pPr>
      <w:r w:rsidRPr="00D16B99">
        <w:rPr>
          <w:b/>
        </w:rPr>
        <w:t>в 2023 году</w:t>
      </w:r>
    </w:p>
    <w:p w:rsidR="00646573" w:rsidRPr="00D16B99" w:rsidRDefault="00646573" w:rsidP="00646573">
      <w:pPr>
        <w:ind w:firstLine="567"/>
        <w:jc w:val="center"/>
        <w:rPr>
          <w:b/>
        </w:rPr>
      </w:pPr>
    </w:p>
    <w:p w:rsidR="00646573" w:rsidRPr="00D16B99" w:rsidRDefault="00646573" w:rsidP="00646573">
      <w:pPr>
        <w:ind w:firstLine="709"/>
        <w:jc w:val="both"/>
        <w:rPr>
          <w:b/>
        </w:rPr>
      </w:pPr>
      <w:r w:rsidRPr="00D16B99">
        <w:t>1. Конкурсный отбор</w:t>
      </w:r>
      <w:r w:rsidRPr="00D16B99">
        <w:rPr>
          <w:bCs/>
          <w:color w:val="000000"/>
        </w:rPr>
        <w:t xml:space="preserve"> претендентов из числа обучающихся СПбГУ на финансирование участия </w:t>
      </w:r>
      <w:r w:rsidRPr="00D16B99">
        <w:t xml:space="preserve">в студенческих олимпиадах, интеллектуальных конкурсах, конференциях и иных научных мероприятиях (далее – Конкурсный отбор) осуществляется с целью повышения активности участия обучающихся в олимпиадах и интеллектуальных конкурсах, указанных в Приложении № 1 к настоящему Порядку, и в конференциях и иных научных мероприятиях, указанных в Приложении № 2 к настоящему Порядку, (далее – Мероприятия). </w:t>
      </w:r>
    </w:p>
    <w:p w:rsidR="00646573" w:rsidRPr="00D16B99" w:rsidRDefault="00646573" w:rsidP="00646573">
      <w:pPr>
        <w:ind w:firstLine="709"/>
        <w:jc w:val="both"/>
      </w:pPr>
      <w:r w:rsidRPr="00D16B99">
        <w:t>2</w:t>
      </w:r>
      <w:r w:rsidRPr="00D16B99">
        <w:rPr>
          <w:b/>
        </w:rPr>
        <w:t xml:space="preserve">. </w:t>
      </w:r>
      <w:r w:rsidRPr="00D16B99">
        <w:t>Финансирование участия обучающихся в Мероприятиях учитывает размеры организационного взноса при наличии, стоимости проезда и проживания и осуществляется из средств, предоставленных на соответствующие цели первому проректору по молодежной политике и организации приема в 2023 году.</w:t>
      </w:r>
    </w:p>
    <w:p w:rsidR="00646573" w:rsidRPr="00D16B99" w:rsidRDefault="00646573" w:rsidP="00646573">
      <w:pPr>
        <w:ind w:firstLine="709"/>
        <w:jc w:val="both"/>
        <w:rPr>
          <w:bCs/>
          <w:color w:val="000000"/>
        </w:rPr>
      </w:pPr>
      <w:r w:rsidRPr="00D16B99">
        <w:t>3. Конкурсный отбор</w:t>
      </w:r>
      <w:r w:rsidRPr="00D16B99">
        <w:rPr>
          <w:bCs/>
          <w:color w:val="000000"/>
        </w:rPr>
        <w:t xml:space="preserve"> обучающихся происходит три раза в год с целью распределения финансирования на участие обучающихся в Мероприятиях в следующие периоды:</w:t>
      </w:r>
    </w:p>
    <w:p w:rsidR="00646573" w:rsidRPr="00D16B99" w:rsidRDefault="00646573" w:rsidP="00646573">
      <w:pPr>
        <w:ind w:firstLine="709"/>
        <w:jc w:val="both"/>
      </w:pPr>
      <w:r w:rsidRPr="00D16B99">
        <w:rPr>
          <w:bCs/>
          <w:color w:val="000000"/>
        </w:rPr>
        <w:t xml:space="preserve">3.1. </w:t>
      </w:r>
      <w:r w:rsidRPr="00D16B99">
        <w:t>С 10.02.2023 по 31.05.2023;</w:t>
      </w:r>
    </w:p>
    <w:p w:rsidR="00646573" w:rsidRPr="00D16B99" w:rsidRDefault="00646573" w:rsidP="00646573">
      <w:pPr>
        <w:ind w:firstLine="709"/>
        <w:jc w:val="both"/>
      </w:pPr>
      <w:r w:rsidRPr="00D16B99">
        <w:t>3.2. С 01.06.2023 по 30.09.2023;</w:t>
      </w:r>
    </w:p>
    <w:p w:rsidR="00646573" w:rsidRPr="00D16B99" w:rsidRDefault="00646573" w:rsidP="00646573">
      <w:pPr>
        <w:ind w:firstLine="709"/>
        <w:jc w:val="both"/>
      </w:pPr>
      <w:r w:rsidRPr="00D16B99">
        <w:t>3.3. С 01.10.2023 по 23.12.2023.</w:t>
      </w:r>
    </w:p>
    <w:p w:rsidR="00646573" w:rsidRPr="00D16B99" w:rsidRDefault="00646573" w:rsidP="00646573">
      <w:pPr>
        <w:ind w:firstLine="709"/>
        <w:jc w:val="both"/>
      </w:pPr>
      <w:r w:rsidRPr="00D16B99">
        <w:t>4. Для участия в Конкурсном отборе претенденты подают заявления через Личный кабинет обучающегося на сайте СПбГУ (</w:t>
      </w:r>
      <w:hyperlink r:id="rId4" w:history="1">
        <w:r w:rsidRPr="00D16B99">
          <w:rPr>
            <w:rStyle w:val="a4"/>
          </w:rPr>
          <w:t>http://my.spbu.ru/</w:t>
        </w:r>
      </w:hyperlink>
      <w:r w:rsidRPr="00D16B99">
        <w:t>). Приложение к заявлению, оформленное согласно формам, размещенным на сайте СПбГУ в разделе «</w:t>
      </w:r>
      <w:proofErr w:type="spellStart"/>
      <w:r w:rsidRPr="00D16B99">
        <w:t>Внеучебная</w:t>
      </w:r>
      <w:proofErr w:type="spellEnd"/>
      <w:r w:rsidRPr="00D16B99">
        <w:t xml:space="preserve"> деятельность» (</w:t>
      </w:r>
      <w:hyperlink r:id="rId5" w:history="1">
        <w:r w:rsidRPr="00D16B99">
          <w:rPr>
            <w:rStyle w:val="a4"/>
            <w:shd w:val="clear" w:color="auto" w:fill="FFFFFF"/>
          </w:rPr>
          <w:t>http://students.spbu.ru</w:t>
        </w:r>
      </w:hyperlink>
      <w:r w:rsidRPr="00D16B99">
        <w:rPr>
          <w:shd w:val="clear" w:color="auto" w:fill="FFFFFF"/>
        </w:rPr>
        <w:t>)</w:t>
      </w:r>
      <w:r w:rsidRPr="00D16B99">
        <w:t xml:space="preserve">, и копии документов, подтверждающих достижения в соответствии с критериями Конкурсного отбора, указанными в Приложении № 3 к настоящему Порядку, претенденты загружают в Личном кабинете в раздел «Документы» в сканированном виде в формате PDF согласно </w:t>
      </w:r>
      <w:proofErr w:type="gramStart"/>
      <w:r w:rsidRPr="00D16B99">
        <w:t>инструкциям</w:t>
      </w:r>
      <w:proofErr w:type="gramEnd"/>
      <w:r w:rsidRPr="00D16B99">
        <w:t xml:space="preserve"> в следующие сроки:</w:t>
      </w:r>
    </w:p>
    <w:p w:rsidR="00646573" w:rsidRPr="00D16B99" w:rsidRDefault="00646573" w:rsidP="00646573">
      <w:pPr>
        <w:ind w:firstLine="709"/>
        <w:jc w:val="both"/>
      </w:pPr>
      <w:r w:rsidRPr="00D16B99">
        <w:t>4.1. До 23:59 23.01.2023 для участия в Мероприятиях в период с 10.02.2023 по 31.05.2023;</w:t>
      </w:r>
    </w:p>
    <w:p w:rsidR="00646573" w:rsidRPr="00D16B99" w:rsidRDefault="00646573" w:rsidP="00646573">
      <w:pPr>
        <w:ind w:firstLine="709"/>
        <w:jc w:val="both"/>
      </w:pPr>
      <w:r w:rsidRPr="00D16B99">
        <w:t>4.2. До 23:59 12.05.2023 для участия в Мероприятиях в период с 01.06.2023 по 30.09.2023;</w:t>
      </w:r>
    </w:p>
    <w:p w:rsidR="00646573" w:rsidRPr="00D16B99" w:rsidRDefault="00646573" w:rsidP="00646573">
      <w:pPr>
        <w:ind w:firstLine="709"/>
        <w:jc w:val="both"/>
      </w:pPr>
      <w:r w:rsidRPr="00D16B99">
        <w:t>4.3. До 23:59 11.09.2023 для участия в Мероприятиях в период с 01.10.2023 по 23.12.2023.</w:t>
      </w:r>
    </w:p>
    <w:p w:rsidR="00646573" w:rsidRPr="00D16B99" w:rsidRDefault="00646573" w:rsidP="00646573">
      <w:pPr>
        <w:ind w:firstLine="709"/>
        <w:jc w:val="both"/>
      </w:pPr>
      <w:r w:rsidRPr="00D16B99">
        <w:t>5. При подаче заявления через Личный кабинет обучающегося:</w:t>
      </w:r>
    </w:p>
    <w:p w:rsidR="00646573" w:rsidRPr="00D16B99" w:rsidRDefault="00646573" w:rsidP="00646573">
      <w:pPr>
        <w:ind w:firstLine="709"/>
        <w:jc w:val="both"/>
      </w:pPr>
      <w:r w:rsidRPr="00D16B99">
        <w:t>5.1. Претендент может указать не более трех Мероприятий из списков Мероприятий, представленных в Приложениях № 1 и № 2 к настоящему Порядку;</w:t>
      </w:r>
    </w:p>
    <w:p w:rsidR="00646573" w:rsidRPr="00D16B99" w:rsidRDefault="00646573" w:rsidP="00646573">
      <w:pPr>
        <w:ind w:firstLine="709"/>
        <w:jc w:val="both"/>
      </w:pPr>
      <w:r w:rsidRPr="00D16B99">
        <w:t>5.2. Претендент обязательно указывает названия Мероприятий согласно спискам, представленным в Приложениях № 1 и № 2 к настоящему Порядку, даты/сроки и место проведения Мероприятий в 2022 году, предполагаемую сумму расходов (в рублях), не покрываемую организаторами Мероприятий, на участие в каждом из указанных Мероприятий с выделением расходов на проезд, проживание, организационный взнос при наличии;</w:t>
      </w:r>
    </w:p>
    <w:p w:rsidR="00646573" w:rsidRPr="00D16B99" w:rsidRDefault="00646573" w:rsidP="00646573">
      <w:pPr>
        <w:ind w:firstLine="709"/>
        <w:jc w:val="both"/>
      </w:pPr>
      <w:r w:rsidRPr="00D16B99">
        <w:t>5.3. Претендент указывает название доклада (если известно), который будет представлен на конференции или ином научном мероприятии, указанном в Приложении № 2 к настоящему Порядку, а также способ представления доклада – устный или стендовый (</w:t>
      </w:r>
      <w:proofErr w:type="spellStart"/>
      <w:r w:rsidRPr="00D16B99">
        <w:t>постерный</w:t>
      </w:r>
      <w:proofErr w:type="spellEnd"/>
      <w:r w:rsidRPr="00D16B99">
        <w:t>);</w:t>
      </w:r>
    </w:p>
    <w:p w:rsidR="00646573" w:rsidRPr="00D16B99" w:rsidRDefault="00646573" w:rsidP="00646573">
      <w:pPr>
        <w:ind w:firstLine="709"/>
        <w:jc w:val="both"/>
      </w:pPr>
      <w:r w:rsidRPr="00D16B99">
        <w:t>5.4. Претендент перечисляет все достижения, которые могут быть учтены согласно критериям Конкурсного отбора, указанным в Приложении № 3 к настоящему Порядку.</w:t>
      </w:r>
    </w:p>
    <w:p w:rsidR="00646573" w:rsidRPr="00D16B99" w:rsidRDefault="00646573" w:rsidP="00646573">
      <w:pPr>
        <w:ind w:firstLine="709"/>
        <w:jc w:val="both"/>
      </w:pPr>
      <w:r w:rsidRPr="00D16B99">
        <w:t>6. Заявления, оформленные с нарушением требований, изложенных в настоящем Порядке, не рассматриваются.</w:t>
      </w:r>
    </w:p>
    <w:p w:rsidR="00646573" w:rsidRPr="00D16B99" w:rsidRDefault="00646573" w:rsidP="00646573">
      <w:pPr>
        <w:ind w:firstLine="709"/>
        <w:jc w:val="both"/>
      </w:pPr>
      <w:r w:rsidRPr="00D16B99">
        <w:lastRenderedPageBreak/>
        <w:t>7. Заместители начальника Управления по работе с молодежью по направлениям в течение двух рабочих дней с даты получения списков претендентов, подавших заявления в установленный срок, обеспечивают проверку правильности предоставления информации по пункту 1 критериев Конкурсного отбора, указанных в Приложении № 3 к настоящему Порядку.</w:t>
      </w:r>
    </w:p>
    <w:p w:rsidR="00646573" w:rsidRPr="00D16B99" w:rsidRDefault="00646573" w:rsidP="00646573">
      <w:pPr>
        <w:ind w:firstLine="709"/>
        <w:jc w:val="both"/>
      </w:pPr>
      <w:r w:rsidRPr="00D16B99">
        <w:t>8. Заместители начальника Управления по работе с молодежью по направлениям:</w:t>
      </w:r>
    </w:p>
    <w:p w:rsidR="00646573" w:rsidRPr="00D16B99" w:rsidRDefault="00646573" w:rsidP="00646573">
      <w:pPr>
        <w:ind w:firstLine="709"/>
        <w:jc w:val="both"/>
      </w:pPr>
      <w:r w:rsidRPr="00D16B99">
        <w:t>8.1. Обеспечивают рассмотрение и проверку поданных обучающимися заявлений и документов (включая предполагаемые размеры расходов), составление ранжированных списков претендентов в соответствии с критериями Конкурсного отбора, указанными в Приложении № 3 к настоящему Порядку, по форме в соответствии с Приложением № 4 к настоящему Порядку совместно с членами студенческих советов (и/или избранными ими представителями) и профбюро соответствующих институтов и факультетов (при наличии); при необходимости заявки могут быть возвращены обучающимся для доработки и дополнения информации;</w:t>
      </w:r>
    </w:p>
    <w:p w:rsidR="00646573" w:rsidRPr="00D16B99" w:rsidRDefault="00646573" w:rsidP="00646573">
      <w:pPr>
        <w:ind w:firstLine="709"/>
        <w:jc w:val="both"/>
      </w:pPr>
      <w:r w:rsidRPr="00D16B99">
        <w:t>8.2. Обеспечивают представление ранжированных списков претендентов по форме в соответствии с Приложением № 4 к настоящему Порядку начальнику Управления по работе с молодежью в следующие сроки:</w:t>
      </w:r>
    </w:p>
    <w:p w:rsidR="00646573" w:rsidRPr="00D16B99" w:rsidRDefault="00646573" w:rsidP="00646573">
      <w:pPr>
        <w:ind w:firstLine="709"/>
        <w:jc w:val="both"/>
      </w:pPr>
      <w:r w:rsidRPr="00D16B99">
        <w:t>8.2.1. До  26.01.2023 для участия в Мероприятиях с 10.02.2023 по 31.05.2023;</w:t>
      </w:r>
    </w:p>
    <w:p w:rsidR="00646573" w:rsidRPr="00D16B99" w:rsidRDefault="00646573" w:rsidP="00646573">
      <w:pPr>
        <w:ind w:firstLine="709"/>
        <w:jc w:val="both"/>
        <w:rPr>
          <w:b/>
        </w:rPr>
      </w:pPr>
      <w:r w:rsidRPr="00D16B99">
        <w:t>8.2.2. До 17.05.2023 для участия в Мероприятиях в период с 01.06.2023 по 30.09.2023;</w:t>
      </w:r>
    </w:p>
    <w:p w:rsidR="00646573" w:rsidRPr="00D16B99" w:rsidRDefault="00646573" w:rsidP="00646573">
      <w:pPr>
        <w:ind w:firstLine="709"/>
        <w:jc w:val="both"/>
      </w:pPr>
      <w:r w:rsidRPr="00D16B99">
        <w:t>8.2.3. До 14.09.2023 для участия в Мероприятиях с 01.10.2023 по 23.12.2023.</w:t>
      </w:r>
    </w:p>
    <w:p w:rsidR="00646573" w:rsidRPr="00D16B99" w:rsidRDefault="00646573" w:rsidP="00646573">
      <w:pPr>
        <w:ind w:firstLine="709"/>
        <w:jc w:val="both"/>
      </w:pPr>
      <w:r w:rsidRPr="00D16B99">
        <w:t xml:space="preserve">9. Для подведения итогов Конкурсного отбора формируется конкурсная комиссия из членов комиссий по отбору конкурсных студенческих работ, утвержденных приказом от 16.04.2021 № 3543/1 (с последующими изменениями), (далее – Конкурсная комиссия). Председателем Конкурсной комиссии является проректор по воспитательной работе. В состав Конкурсной комиссии может быть включен представитель Студенческого совета (совета обучающихся) СПбГУ. </w:t>
      </w:r>
    </w:p>
    <w:p w:rsidR="00646573" w:rsidRPr="00D16B99" w:rsidRDefault="00646573" w:rsidP="00646573">
      <w:pPr>
        <w:ind w:firstLine="709"/>
        <w:jc w:val="both"/>
        <w:rPr>
          <w:bCs/>
          <w:color w:val="000000"/>
        </w:rPr>
      </w:pPr>
      <w:r w:rsidRPr="00D16B99">
        <w:t xml:space="preserve">10. Конкурсная комиссия на основании списков, полученных в соответствии с пунктом 8.2 настоящего Порядка, </w:t>
      </w:r>
      <w:r w:rsidRPr="00D16B99">
        <w:rPr>
          <w:bCs/>
          <w:color w:val="000000"/>
        </w:rPr>
        <w:t>формирует общий ранжированный список претендентов на предоставление финансирования участия в Мероприятиях с выделением в нем списка лиц, рекомендованных к предоставлению финансирования (основной список), а также резервного списка лиц, финансирование участия которых в Мероприятиях может быть осуществлено в случае отказа от участия в Мероприятии обучающихся из основного списка, не позднее следующих сроков:</w:t>
      </w:r>
    </w:p>
    <w:p w:rsidR="00646573" w:rsidRPr="00D16B99" w:rsidRDefault="00646573" w:rsidP="00646573">
      <w:pPr>
        <w:pStyle w:val="a3"/>
        <w:tabs>
          <w:tab w:val="left" w:pos="1134"/>
        </w:tabs>
        <w:ind w:left="0" w:firstLine="709"/>
        <w:jc w:val="both"/>
      </w:pPr>
      <w:r w:rsidRPr="00D16B99">
        <w:t>10.1. До 03.02.2023 для участия в Мероприятиях с 10.02.2023 по 31.05.2023;</w:t>
      </w:r>
    </w:p>
    <w:p w:rsidR="00646573" w:rsidRPr="00D16B99" w:rsidRDefault="00646573" w:rsidP="00646573">
      <w:pPr>
        <w:pStyle w:val="a3"/>
        <w:tabs>
          <w:tab w:val="left" w:pos="1134"/>
        </w:tabs>
        <w:ind w:left="0" w:firstLine="709"/>
        <w:jc w:val="both"/>
      </w:pPr>
      <w:r w:rsidRPr="00D16B99">
        <w:t>10.2. До 26.05.2023 для участия в Мероприятиях в период с 01.06.2023 по 30.09.2023;</w:t>
      </w:r>
    </w:p>
    <w:p w:rsidR="00646573" w:rsidRPr="00D16B99" w:rsidRDefault="00646573" w:rsidP="00646573">
      <w:pPr>
        <w:pStyle w:val="a3"/>
        <w:tabs>
          <w:tab w:val="left" w:pos="1134"/>
        </w:tabs>
        <w:ind w:left="0" w:firstLine="709"/>
        <w:jc w:val="both"/>
      </w:pPr>
      <w:r w:rsidRPr="00D16B99">
        <w:t>10.3. До 22.09.2023 для участия в Мероприятиях с 01.10.2023 по 23.12.2023.</w:t>
      </w:r>
    </w:p>
    <w:p w:rsidR="00646573" w:rsidRPr="00D16B99" w:rsidRDefault="00646573" w:rsidP="00646573">
      <w:pPr>
        <w:pStyle w:val="a3"/>
        <w:tabs>
          <w:tab w:val="left" w:pos="1134"/>
        </w:tabs>
        <w:ind w:left="0" w:firstLine="709"/>
        <w:jc w:val="both"/>
      </w:pPr>
      <w:r w:rsidRPr="00D16B99">
        <w:rPr>
          <w:bCs/>
          <w:color w:val="000000"/>
        </w:rPr>
        <w:t xml:space="preserve">11. Общий ранжированный список претендентов на предоставление финансирования участия в Мероприятиях формируется </w:t>
      </w:r>
      <w:r w:rsidRPr="00D16B99">
        <w:rPr>
          <w:bCs/>
        </w:rPr>
        <w:t>на основании предоставленных документов претендентов в соответствии с критериями (Приложение № 3).</w:t>
      </w:r>
      <w:r w:rsidRPr="00D16B99">
        <w:rPr>
          <w:bCs/>
          <w:color w:val="000000"/>
        </w:rPr>
        <w:t xml:space="preserve"> Дополнительные критерии определения победителей Конкурсного отбора (при недостаточности критериев, указанных в Приложении № 3 к настоящему Порядку) могут быть разработаны Конкурсной комиссией, и в этом случае должны быть отражены в протоколе заседания Конкурсной комиссии, которым утверждаются результаты Конкурсного отбора.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 xml:space="preserve">12. Конкурсная комиссия на основании </w:t>
      </w:r>
      <w:r w:rsidRPr="00D16B99">
        <w:rPr>
          <w:bCs/>
          <w:color w:val="000000"/>
        </w:rPr>
        <w:t xml:space="preserve">общего ранжированного списка претендентов на предоставление финансирования участия в Мероприятиях формирует предложения по финансированию заявок претендентов исходя из объемов средств в соответствующих фондах, предоставленных первому </w:t>
      </w:r>
      <w:r w:rsidRPr="00D16B99">
        <w:t>проректору по молодежной политике и организации приема</w:t>
      </w:r>
      <w:r w:rsidRPr="00D16B99">
        <w:rPr>
          <w:bCs/>
          <w:color w:val="000000"/>
        </w:rPr>
        <w:t xml:space="preserve"> в 2023 году.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lastRenderedPageBreak/>
        <w:t>13. Максимальный объем финансирования участия в Мероприятии зависит от региона проведения Мероприятия и количества поданных заявок.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14. Претенденту может быть отказано в финансировании участия в каком-либо из заявленных Мероприятий, если он получал финансирование на участие в других Мероприятиях в какой-либо из предшествующих периодов в 2023 году.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15. Претенденту не предоставляется финансирование для участия в Мероприятиях при наличии у него долга за проживание в общежитии или в случае привлечения его к дисциплинарной ответственности. Претенденту может предоставляться финансирование для участия в Мероприятиях в случае снятия с него дисциплинарного взыскания в установленном законодательством порядке.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 xml:space="preserve">16. Решение Конкурсной комиссии оформляется протоколом, который подписывается председателем Конкурсной комиссии. Заседание Конкурсной комиссии считается состоявшимся в случае участия в нем более половины членов Конкурсной комиссии от ее утвержденного списочного состава. 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 xml:space="preserve">17. Протокол заседания Конкурсной комиссии направляется председателем Конкурсной комиссии </w:t>
      </w:r>
      <w:r w:rsidRPr="00D16B99">
        <w:rPr>
          <w:bCs/>
          <w:color w:val="000000"/>
        </w:rPr>
        <w:t xml:space="preserve">первому </w:t>
      </w:r>
      <w:r w:rsidRPr="00D16B99">
        <w:t xml:space="preserve">проректору по молодежной политике и организации приема для утверждения в течение одного рабочего дня со дня проведения заседания Конкурсной комиссии. 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18. Документы, образованные в результате деятельности конкурсной комиссии, хранятся в Управлении по работе с молодежью. Лицом, ответственным за обеспечение их сохранности и передачу в архив, является проректор по воспитательной работе.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19. При организации участия обучающихся, прошедших Конкурсный отбор на финансирование участия в Мероприятиях, заместители начальника Управления по работе с молодежью по направлениям: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19.1. Представляют проректору по воспитательной работе не позднее, чем за 5 рабочих дней до даты проведения Мероприятия списки обучающихся СПбГУ, рекомендованных к участию в Мероприятии, а также проекты смет расходов для участия в Мероприятии (с учетом размера организационного взноса при наличии, стоимости проезда, проживания и других расходов при необходимости);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19.2. Организуют участие обучающихся в Мероприятиях в соответствии с локальными нормативными актами СПбГУ;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>19.3. Составляют отчеты об участии обучающихся в Мероприятиях и вносят в ИС «Обучающиеся».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 xml:space="preserve">20. Обучающийся, </w:t>
      </w:r>
      <w:r w:rsidRPr="00D16B99">
        <w:rPr>
          <w:bCs/>
          <w:color w:val="000000"/>
        </w:rPr>
        <w:t xml:space="preserve">рекомендованный к предоставлению финансирования участия в Мероприятиях, но желающий отказаться от участия в Мероприятии, </w:t>
      </w:r>
      <w:r w:rsidRPr="00D16B99">
        <w:t xml:space="preserve">должен незамедлительно сообщить об этом заместителю начальника Управления по работе с молодежью по соответствующим направлениям или проректору по воспитательной работе по номеру телефона (812) 324-12-73 или по электронной почте на адрес </w:t>
      </w:r>
      <w:hyperlink r:id="rId6" w:history="1">
        <w:r w:rsidRPr="00D16B99">
          <w:rPr>
            <w:rStyle w:val="a4"/>
          </w:rPr>
          <w:t>urm@spbu.ru</w:t>
        </w:r>
      </w:hyperlink>
      <w:r w:rsidRPr="00D16B99">
        <w:t>.</w:t>
      </w:r>
    </w:p>
    <w:p w:rsidR="00646573" w:rsidRPr="00D16B99" w:rsidRDefault="00646573" w:rsidP="0064657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D16B99">
        <w:t xml:space="preserve">21. При возникновении отказа от финансирования участия в Мероприятии проректор по воспитательной работе принимает решение о возможности финансирования участия в Мероприятиях для обучающихся из резервного списка и своевременно информирует обучающихся о предоставлении финансирования. </w:t>
      </w:r>
    </w:p>
    <w:p w:rsidR="006801D0" w:rsidRDefault="006801D0"/>
    <w:sectPr w:rsidR="006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3"/>
    <w:rsid w:val="00646573"/>
    <w:rsid w:val="006801D0"/>
    <w:rsid w:val="00A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047F-2632-41CF-8B0A-CE6EE9FC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73"/>
    <w:pPr>
      <w:ind w:left="720"/>
      <w:contextualSpacing/>
    </w:pPr>
  </w:style>
  <w:style w:type="character" w:styleId="a4">
    <w:name w:val="Hyperlink"/>
    <w:rsid w:val="0064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@spbu.ru" TargetMode="External"/><Relationship Id="rId5" Type="http://schemas.openxmlformats.org/officeDocument/2006/relationships/hyperlink" Target="http://students.spbu.ru" TargetMode="External"/><Relationship Id="rId4" Type="http://schemas.openxmlformats.org/officeDocument/2006/relationships/hyperlink" Target="http://my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dcterms:created xsi:type="dcterms:W3CDTF">2022-12-28T08:21:00Z</dcterms:created>
  <dcterms:modified xsi:type="dcterms:W3CDTF">2022-12-28T11:30:00Z</dcterms:modified>
</cp:coreProperties>
</file>