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58" w:rsidRPr="00E60BBD" w:rsidRDefault="007B7895" w:rsidP="00E60BBD">
      <w:pPr>
        <w:jc w:val="center"/>
        <w:rPr>
          <w:b/>
        </w:rPr>
      </w:pPr>
      <w:bookmarkStart w:id="0" w:name="_heading=h.30j0zll" w:colFirst="0" w:colLast="0"/>
      <w:bookmarkEnd w:id="0"/>
      <w:r w:rsidRPr="00E60BBD">
        <w:rPr>
          <w:b/>
        </w:rPr>
        <w:t>МИНИСТЕРСТВО НАУКИ И ВЫСШЕГО ОБРАЗОВАНИЯ РОССИЙСКОЙ ФЕДЕРАЦИИ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jc w:val="center"/>
        <w:rPr>
          <w:b/>
        </w:rPr>
      </w:pPr>
    </w:p>
    <w:p w:rsidR="00E36458" w:rsidRPr="00E60BBD" w:rsidRDefault="007B7895" w:rsidP="00E60BBD">
      <w:pPr>
        <w:jc w:val="center"/>
        <w:rPr>
          <w:b/>
        </w:rPr>
      </w:pPr>
      <w:r w:rsidRPr="00E60BBD">
        <w:rPr>
          <w:b/>
        </w:rPr>
        <w:t>ПОЛОЖЕНИЕ</w:t>
      </w:r>
    </w:p>
    <w:p w:rsidR="00E36458" w:rsidRPr="00E60BBD" w:rsidRDefault="007B7895" w:rsidP="00E60BBD">
      <w:pPr>
        <w:jc w:val="center"/>
        <w:rPr>
          <w:b/>
        </w:rPr>
      </w:pPr>
      <w:r w:rsidRPr="00E60BBD">
        <w:rPr>
          <w:b/>
        </w:rPr>
        <w:t>о VII Всероссийском сетевом конкурсе студенческих проектов</w:t>
      </w:r>
    </w:p>
    <w:p w:rsidR="00E36458" w:rsidRPr="00E60BBD" w:rsidRDefault="007B7895" w:rsidP="00E60BBD">
      <w:pPr>
        <w:jc w:val="center"/>
        <w:rPr>
          <w:b/>
        </w:rPr>
      </w:pPr>
      <w:r w:rsidRPr="00E60BBD">
        <w:rPr>
          <w:b/>
        </w:rPr>
        <w:t>«Профессиональное завтра»</w:t>
      </w:r>
    </w:p>
    <w:p w:rsidR="00E36458" w:rsidRPr="00E60BBD" w:rsidRDefault="007B7895" w:rsidP="00E60BBD">
      <w:pPr>
        <w:jc w:val="center"/>
        <w:rPr>
          <w:b/>
        </w:rPr>
      </w:pPr>
      <w:r w:rsidRPr="00E60BBD">
        <w:rPr>
          <w:b/>
        </w:rPr>
        <w:t>с участием студентов с инвалидностью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jc w:val="left"/>
        <w:rPr>
          <w:b/>
        </w:rPr>
      </w:pPr>
    </w:p>
    <w:p w:rsidR="00E36458" w:rsidRPr="00E60BBD" w:rsidRDefault="007B7895" w:rsidP="00E60BBD">
      <w:pPr>
        <w:jc w:val="center"/>
        <w:rPr>
          <w:b/>
        </w:rPr>
      </w:pPr>
      <w:r w:rsidRPr="00E60BBD">
        <w:rPr>
          <w:b/>
        </w:rPr>
        <w:t>I. ОБЩИЕ ПОЛОЖЕНИЯ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jc w:val="left"/>
        <w:rPr>
          <w:b/>
        </w:rPr>
      </w:pPr>
    </w:p>
    <w:p w:rsidR="00E36458" w:rsidRPr="00E60BBD" w:rsidRDefault="007B7895" w:rsidP="00E60BB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 xml:space="preserve">Положение о </w:t>
      </w:r>
      <w:r w:rsidRPr="00E60BBD">
        <w:rPr>
          <w:b/>
        </w:rPr>
        <w:t xml:space="preserve">VII Всероссийском сетевом конкурсе студенческих проектов «Профессиональное завтра» с участием студентов с инвалидностью </w:t>
      </w:r>
      <w:r w:rsidRPr="00E60BBD">
        <w:t>(далее – Конкурс) определяет порядок проведения Конкурса для обучающихся образовательных организаций высшего образования, устанавливает цели, задачи, полномочия организаторов Конкурса, критерии отбора победителей и формы отчетности по итогам Конкурса.</w:t>
      </w:r>
    </w:p>
    <w:p w:rsidR="00E36458" w:rsidRPr="00E60BBD" w:rsidRDefault="007B7895" w:rsidP="00E60BB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proofErr w:type="gramStart"/>
      <w:r w:rsidRPr="00E60BBD">
        <w:t xml:space="preserve">Конкурс проводится сетью Ресурсных учебно-методических центров по обучению инвалидов и лиц с ограниченными возможностями здоровья вузов Российской Федерации (далее – РУМЦ ВО), при поддержке Министерства науки и высшего образования Российской Федерации (далее – </w:t>
      </w:r>
      <w:proofErr w:type="spellStart"/>
      <w:r w:rsidRPr="00E60BBD">
        <w:t>Минобрнауки</w:t>
      </w:r>
      <w:proofErr w:type="spellEnd"/>
      <w:r w:rsidRPr="00E60BBD">
        <w:t xml:space="preserve"> России), Министерства просвещения Российской Федерации (далее – </w:t>
      </w:r>
      <w:proofErr w:type="spellStart"/>
      <w:r w:rsidRPr="00E60BBD">
        <w:t>Минпросвещения</w:t>
      </w:r>
      <w:proofErr w:type="spellEnd"/>
      <w:r w:rsidRPr="00E60BBD">
        <w:t xml:space="preserve"> России), Министерства спорта Российской Федерации (далее – </w:t>
      </w:r>
      <w:proofErr w:type="spellStart"/>
      <w:r w:rsidRPr="00E60BBD">
        <w:t>Минспорта</w:t>
      </w:r>
      <w:proofErr w:type="spellEnd"/>
      <w:r w:rsidRPr="00E60BBD">
        <w:t xml:space="preserve"> России), Министерства сельского хозяйства Российской Федерации (далее – Минсельхоз России), Министерства культуры Российской Федерации (далее</w:t>
      </w:r>
      <w:proofErr w:type="gramEnd"/>
      <w:r w:rsidRPr="00E60BBD">
        <w:t xml:space="preserve"> – </w:t>
      </w:r>
      <w:proofErr w:type="gramStart"/>
      <w:r w:rsidRPr="00E60BBD">
        <w:t>Минкультуры России), Министерства транспорта Российской Федерации (Минтранс России),</w:t>
      </w:r>
      <w:proofErr w:type="gramEnd"/>
      <w:r w:rsidRPr="00E60BBD">
        <w:t xml:space="preserve"> Министерства здравоохранения Российской Федерации (Минздрав России).</w:t>
      </w:r>
    </w:p>
    <w:p w:rsidR="00E36458" w:rsidRPr="00E60BBD" w:rsidRDefault="007B7895" w:rsidP="00E60BB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Миссия Конкурса заключается в трансляции ценности профессионального развития студентов вузов в инклюзивной среде.</w:t>
      </w:r>
    </w:p>
    <w:p w:rsidR="00E36458" w:rsidRPr="00E60BBD" w:rsidRDefault="007B7895" w:rsidP="00E60BB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 xml:space="preserve">В 2024 году оператором VII Всероссийского сетевого конкурса студенческих проектов «Профессиональное завтра» с участием студентов с инвалидностью выступает ФГБОУ </w:t>
      </w:r>
      <w:proofErr w:type="gramStart"/>
      <w:r w:rsidRPr="00E60BBD">
        <w:t>ВО</w:t>
      </w:r>
      <w:proofErr w:type="gramEnd"/>
      <w:r w:rsidRPr="00E60BBD">
        <w:t xml:space="preserve"> «Новосибирский государственный технический университет» (далее – НГТУ).</w:t>
      </w:r>
    </w:p>
    <w:p w:rsidR="00E36458" w:rsidRPr="00E60BBD" w:rsidRDefault="007B7895" w:rsidP="00E60BB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Информация о Конкурсе размещается на официальном сайте Конкурса (</w:t>
      </w:r>
      <w:proofErr w:type="spellStart"/>
      <w:r w:rsidRPr="00E60BBD">
        <w:t>profzavtra.nstu.ru</w:t>
      </w:r>
      <w:proofErr w:type="spellEnd"/>
      <w:r w:rsidRPr="00E60BBD">
        <w:t xml:space="preserve">), сайтах РУМЦ </w:t>
      </w:r>
      <w:proofErr w:type="gramStart"/>
      <w:r w:rsidRPr="00E60BBD">
        <w:t>ВО</w:t>
      </w:r>
      <w:proofErr w:type="gramEnd"/>
      <w:r w:rsidRPr="00E60BBD">
        <w:t>.</w:t>
      </w:r>
    </w:p>
    <w:p w:rsidR="00E36458" w:rsidRPr="00E60BBD" w:rsidRDefault="007B7895" w:rsidP="00E60BB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Официальными партнерами Конкурса являются федеральные и региональные органы власти, коммерческие и некоммерческие организации: АНО «Россия – страна возможностей», АНО «Национальные Приоритеты», Агентство стратегических инициатив (АСИ) и др., а также региональные партнеры и работодатели.</w:t>
      </w:r>
    </w:p>
    <w:p w:rsidR="007303F5" w:rsidRDefault="007303F5">
      <w:pPr>
        <w:autoSpaceDE/>
        <w:autoSpaceDN/>
      </w:pPr>
      <w:r>
        <w:br w:type="page"/>
      </w:r>
    </w:p>
    <w:p w:rsidR="00E36458" w:rsidRPr="00E60BBD" w:rsidRDefault="007B7895" w:rsidP="00E60BBD">
      <w:pPr>
        <w:jc w:val="center"/>
        <w:rPr>
          <w:b/>
        </w:rPr>
      </w:pPr>
      <w:r w:rsidRPr="00E60BBD">
        <w:rPr>
          <w:b/>
        </w:rPr>
        <w:lastRenderedPageBreak/>
        <w:t>II. ЦЕЛИ И ЗАДАЧИ КОНКУРСА</w:t>
      </w:r>
    </w:p>
    <w:p w:rsidR="00E36458" w:rsidRPr="00E60BBD" w:rsidRDefault="00E36458" w:rsidP="00E60BBD">
      <w:pPr>
        <w:jc w:val="center"/>
        <w:rPr>
          <w:b/>
        </w:rPr>
      </w:pPr>
    </w:p>
    <w:p w:rsidR="00E36458" w:rsidRPr="00E60BBD" w:rsidRDefault="007B7895" w:rsidP="00E60B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Цель Конкурса: совершенствование личностных и профессиональных компетенций у студентов вузов, необходимых для формирования устойчивой мотивации к трудовой деятельности, выбора траекторий профессионального развития, трудоустройства и занятости в условиях инклюзивного общества.</w:t>
      </w:r>
    </w:p>
    <w:p w:rsidR="00E36458" w:rsidRPr="00E60BBD" w:rsidRDefault="007B7895" w:rsidP="00E60BBD">
      <w:r w:rsidRPr="00E60BBD">
        <w:t>Задачи Конкурса:</w:t>
      </w:r>
    </w:p>
    <w:p w:rsidR="00E36458" w:rsidRPr="00E60BBD" w:rsidRDefault="006545E6" w:rsidP="00E60BBD">
      <w:sdt>
        <w:sdtPr>
          <w:tag w:val="goog_rdk_0"/>
          <w:id w:val="2115400976"/>
        </w:sdtPr>
        <w:sdtContent>
          <w:r w:rsidR="007B7895" w:rsidRPr="00E60BBD">
            <w:rPr>
              <w:rFonts w:eastAsia="Gungsuh"/>
            </w:rPr>
            <w:t>− повышение мотивации студентов вузов к профессиональному развитию, трудоустройству и занятости;</w:t>
          </w:r>
        </w:sdtContent>
      </w:sdt>
    </w:p>
    <w:p w:rsidR="00E36458" w:rsidRPr="00E60BBD" w:rsidRDefault="006545E6" w:rsidP="00E60BBD">
      <w:sdt>
        <w:sdtPr>
          <w:tag w:val="goog_rdk_1"/>
          <w:id w:val="1302659334"/>
        </w:sdtPr>
        <w:sdtContent>
          <w:r w:rsidR="007B7895" w:rsidRPr="00E60BBD">
            <w:rPr>
              <w:rFonts w:eastAsia="Gungsuh"/>
            </w:rPr>
            <w:t>− актуализация представлений о возможных траекториях профессионального развития и создание условий для их реализации;</w:t>
          </w:r>
        </w:sdtContent>
      </w:sdt>
    </w:p>
    <w:p w:rsidR="00E36458" w:rsidRPr="00E60BBD" w:rsidRDefault="006545E6" w:rsidP="00E60BBD">
      <w:sdt>
        <w:sdtPr>
          <w:tag w:val="goog_rdk_2"/>
          <w:id w:val="-1709798486"/>
        </w:sdtPr>
        <w:sdtContent>
          <w:r w:rsidR="007B7895" w:rsidRPr="00E60BBD">
            <w:rPr>
              <w:rFonts w:eastAsia="Gungsuh"/>
            </w:rPr>
            <w:t>− развитие навыков коммуникации и сотрудничества в инклюзивных командах;</w:t>
          </w:r>
        </w:sdtContent>
      </w:sdt>
    </w:p>
    <w:p w:rsidR="00E36458" w:rsidRPr="00E60BBD" w:rsidRDefault="006545E6" w:rsidP="00E60BBD">
      <w:sdt>
        <w:sdtPr>
          <w:tag w:val="goog_rdk_3"/>
          <w:id w:val="1594823930"/>
        </w:sdtPr>
        <w:sdtContent>
          <w:r w:rsidR="007B7895" w:rsidRPr="00E60BBD">
            <w:rPr>
              <w:rFonts w:eastAsia="Gungsuh"/>
            </w:rPr>
            <w:t>− развитие конкурентоспособности в разных видах профессиональной деятельности;</w:t>
          </w:r>
        </w:sdtContent>
      </w:sdt>
    </w:p>
    <w:p w:rsidR="00E36458" w:rsidRPr="00E60BBD" w:rsidRDefault="006545E6" w:rsidP="00E60BBD">
      <w:sdt>
        <w:sdtPr>
          <w:tag w:val="goog_rdk_4"/>
          <w:id w:val="-162478222"/>
        </w:sdtPr>
        <w:sdtContent>
          <w:r w:rsidR="007B7895" w:rsidRPr="00E60BBD">
            <w:rPr>
              <w:rFonts w:eastAsia="Gungsuh"/>
            </w:rPr>
            <w:t>− выявление и поддержка лучших студенческих проектов, в том числе направленных на развитие инклюзии в обществе;</w:t>
          </w:r>
        </w:sdtContent>
      </w:sdt>
    </w:p>
    <w:p w:rsidR="00E36458" w:rsidRPr="00E60BBD" w:rsidRDefault="006545E6" w:rsidP="00E60BBD">
      <w:sdt>
        <w:sdtPr>
          <w:tag w:val="goog_rdk_5"/>
          <w:id w:val="-701478595"/>
        </w:sdtPr>
        <w:sdtContent>
          <w:r w:rsidR="007B7895" w:rsidRPr="00E60BBD">
            <w:rPr>
              <w:rFonts w:eastAsia="Gungsuh"/>
            </w:rPr>
            <w:t>− создание условий для взаимодействия с партнерами и работодателями федерального и регионального уровня;</w:t>
          </w:r>
        </w:sdtContent>
      </w:sdt>
    </w:p>
    <w:p w:rsidR="00E36458" w:rsidRPr="00E60BBD" w:rsidRDefault="006545E6" w:rsidP="00E60BBD">
      <w:sdt>
        <w:sdtPr>
          <w:tag w:val="goog_rdk_6"/>
          <w:id w:val="27375071"/>
        </w:sdtPr>
        <w:sdtContent>
          <w:r w:rsidR="007B7895" w:rsidRPr="00E60BBD">
            <w:rPr>
              <w:rFonts w:eastAsia="Gungsuh"/>
            </w:rPr>
            <w:t>− содействие в получении перспективных предложений в профессиональной сфере участниками Конкурса от партнеров и работодателей.</w:t>
          </w:r>
        </w:sdtContent>
      </w:sdt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jc w:val="left"/>
      </w:pPr>
    </w:p>
    <w:p w:rsidR="00E36458" w:rsidRPr="00E60BBD" w:rsidRDefault="007B7895" w:rsidP="00E60BBD">
      <w:pPr>
        <w:jc w:val="center"/>
        <w:rPr>
          <w:b/>
        </w:rPr>
      </w:pPr>
      <w:r w:rsidRPr="00E60BBD">
        <w:rPr>
          <w:b/>
        </w:rPr>
        <w:t>III.СРОКИ, УСЛОВИЯ И ПОРЯДОК ПРОВЕДЕНИЯ КОНКУРСА</w:t>
      </w:r>
    </w:p>
    <w:p w:rsidR="00E36458" w:rsidRPr="00E60BBD" w:rsidRDefault="00E36458" w:rsidP="00E60BBD">
      <w:pPr>
        <w:jc w:val="center"/>
        <w:rPr>
          <w:b/>
        </w:rPr>
      </w:pPr>
    </w:p>
    <w:p w:rsidR="00E36458" w:rsidRPr="00E60BBD" w:rsidRDefault="007B7895" w:rsidP="00E60BB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20"/>
      </w:pPr>
      <w:r w:rsidRPr="00E60BBD">
        <w:t xml:space="preserve">Конкурс проводится с </w:t>
      </w:r>
      <w:r w:rsidRPr="00E60BBD">
        <w:rPr>
          <w:b/>
        </w:rPr>
        <w:t xml:space="preserve">01.04.2024 г. по 11.10.2024 г. </w:t>
      </w:r>
    </w:p>
    <w:p w:rsidR="00E36458" w:rsidRPr="00E60BBD" w:rsidRDefault="007B7895" w:rsidP="00E60BB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20"/>
      </w:pPr>
      <w:r w:rsidRPr="00E60BBD">
        <w:t xml:space="preserve">Конкурс проводится в два этапа: 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 xml:space="preserve">Заочный этап: </w:t>
      </w:r>
      <w:r w:rsidRPr="00E60BBD">
        <w:rPr>
          <w:b/>
        </w:rPr>
        <w:t xml:space="preserve">с 01.04.2024 г. по </w:t>
      </w:r>
      <w:r w:rsidR="00431570" w:rsidRPr="00AC3BE1">
        <w:rPr>
          <w:b/>
        </w:rPr>
        <w:t>31.08</w:t>
      </w:r>
      <w:r w:rsidRPr="00AC3BE1">
        <w:rPr>
          <w:b/>
        </w:rPr>
        <w:t>.2024 г</w:t>
      </w:r>
      <w:r w:rsidRPr="00AC3BE1">
        <w:t>.</w:t>
      </w:r>
      <w:r w:rsidRPr="00E60BBD">
        <w:t xml:space="preserve"> 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rPr>
          <w:b/>
        </w:rPr>
      </w:pPr>
      <w:r w:rsidRPr="00E60BBD">
        <w:t xml:space="preserve">Очный этап: </w:t>
      </w:r>
      <w:r w:rsidRPr="00E60BBD">
        <w:rPr>
          <w:b/>
        </w:rPr>
        <w:t>09.10.2024 г.</w:t>
      </w:r>
      <w:r w:rsidR="000C5D50">
        <w:rPr>
          <w:b/>
        </w:rPr>
        <w:t xml:space="preserve"> </w:t>
      </w:r>
      <w:r w:rsidRPr="00E60BBD">
        <w:rPr>
          <w:b/>
        </w:rPr>
        <w:t>– 11.10.2024 г.</w:t>
      </w:r>
    </w:p>
    <w:p w:rsidR="00E36458" w:rsidRPr="00E60BBD" w:rsidRDefault="007B7895" w:rsidP="00E60BB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Порядок участия в Конкурсе предусматривает процедуры персональной регистрации и подачи заявки.</w:t>
      </w:r>
    </w:p>
    <w:p w:rsidR="00E36458" w:rsidRPr="00E60BBD" w:rsidRDefault="007B7895" w:rsidP="00E60BB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20"/>
      </w:pPr>
      <w:r w:rsidRPr="00E60BBD">
        <w:t xml:space="preserve">Для участия в Конкурсе необходимо пройти регистрацию. Регистрация участников Конкурса осуществляется на сайте Конкурса с </w:t>
      </w:r>
      <w:r w:rsidRPr="00E60BBD">
        <w:rPr>
          <w:b/>
        </w:rPr>
        <w:t xml:space="preserve">01.04.2024 по 30.06.2024. </w:t>
      </w:r>
      <w:r w:rsidRPr="00E60BBD">
        <w:t xml:space="preserve">При регистрации каждый участник заполняет регистрационную форму и проходит тестирование, направленное на самопроверку </w:t>
      </w:r>
      <w:proofErr w:type="spellStart"/>
      <w:r w:rsidRPr="00E60BBD">
        <w:t>сформированности</w:t>
      </w:r>
      <w:proofErr w:type="spellEnd"/>
      <w:r w:rsidRPr="00E60BBD">
        <w:t xml:space="preserve"> представлений участника о </w:t>
      </w:r>
      <w:sdt>
        <w:sdtPr>
          <w:tag w:val="goog_rdk_7"/>
          <w:id w:val="-2123600900"/>
        </w:sdtPr>
        <w:sdtContent/>
      </w:sdt>
      <w:sdt>
        <w:sdtPr>
          <w:tag w:val="goog_rdk_8"/>
          <w:id w:val="40643133"/>
        </w:sdtPr>
        <w:sdtContent/>
      </w:sdt>
      <w:r w:rsidRPr="00E60BBD">
        <w:t>проблемах мотивации к трудовой деятельности, выбора траекторий профессионального развития, трудоустройства и занятости в условиях инклюзивного общества.</w:t>
      </w:r>
    </w:p>
    <w:p w:rsidR="00A13979" w:rsidRDefault="007B7895" w:rsidP="00A1397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20"/>
      </w:pPr>
      <w:r w:rsidRPr="00E60BBD">
        <w:t xml:space="preserve">Участие в тестировании является добровольным и </w:t>
      </w:r>
      <w:sdt>
        <w:sdtPr>
          <w:tag w:val="goog_rdk_9"/>
          <w:id w:val="1765264535"/>
        </w:sdtPr>
        <w:sdtContent/>
      </w:sdt>
      <w:sdt>
        <w:sdtPr>
          <w:tag w:val="goog_rdk_10"/>
          <w:id w:val="349152468"/>
        </w:sdtPr>
        <w:sdtContent/>
      </w:sdt>
      <w:r w:rsidRPr="00E60BBD">
        <w:t>приравнивается к участию в Конкурсе</w:t>
      </w:r>
      <w:r w:rsidR="005817E2">
        <w:t>.</w:t>
      </w:r>
    </w:p>
    <w:p w:rsidR="00E36458" w:rsidRPr="00E60BBD" w:rsidRDefault="007B7895" w:rsidP="00A1397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20"/>
      </w:pPr>
      <w:r w:rsidRPr="00E60BBD">
        <w:t xml:space="preserve">После регистрации участник получает возможность подать заявку для участия в Конкурсе. </w:t>
      </w:r>
      <w:r w:rsidR="00A13979">
        <w:rPr>
          <w:bCs/>
        </w:rPr>
        <w:t>П</w:t>
      </w:r>
      <w:r w:rsidR="00A13979" w:rsidRPr="00A13979">
        <w:rPr>
          <w:bCs/>
        </w:rPr>
        <w:t>ри этом заявка может быть подана как одновременно с регистрацией, так и после регистрации</w:t>
      </w:r>
      <w:r w:rsidR="00A13979">
        <w:rPr>
          <w:bCs/>
        </w:rPr>
        <w:t>, но не позднее</w:t>
      </w:r>
      <w:r w:rsidR="00A13979" w:rsidRPr="00A13979">
        <w:rPr>
          <w:b/>
        </w:rPr>
        <w:t xml:space="preserve"> 31.07.2024 г</w:t>
      </w:r>
      <w:r w:rsidR="00A13979" w:rsidRPr="00E60BBD">
        <w:t>.</w:t>
      </w:r>
    </w:p>
    <w:p w:rsidR="00E36458" w:rsidRPr="00E60BBD" w:rsidRDefault="007B7895" w:rsidP="00E60BB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20"/>
      </w:pPr>
      <w:r w:rsidRPr="00E60BBD">
        <w:lastRenderedPageBreak/>
        <w:t>Заявки, поданные без регистрации, не принимаются к участию в Конкурсе.</w:t>
      </w:r>
    </w:p>
    <w:p w:rsidR="00E36458" w:rsidRPr="00E60BBD" w:rsidRDefault="006545E6" w:rsidP="00E60BB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ind w:left="0" w:firstLine="720"/>
      </w:pPr>
      <w:sdt>
        <w:sdtPr>
          <w:tag w:val="goog_rdk_11"/>
          <w:id w:val="101391261"/>
        </w:sdtPr>
        <w:sdtContent/>
      </w:sdt>
      <w:sdt>
        <w:sdtPr>
          <w:tag w:val="goog_rdk_12"/>
          <w:id w:val="-1604181856"/>
        </w:sdtPr>
        <w:sdtContent/>
      </w:sdt>
      <w:r w:rsidR="007B7895" w:rsidRPr="00E60BBD">
        <w:t xml:space="preserve">В установленные сроки (см. </w:t>
      </w:r>
      <w:proofErr w:type="spellStart"/>
      <w:r w:rsidR="007B7895" w:rsidRPr="00E60BBD">
        <w:t>пп</w:t>
      </w:r>
      <w:proofErr w:type="spellEnd"/>
      <w:r w:rsidR="007B7895" w:rsidRPr="00E60BBD">
        <w:t>. 3.4.-3.6.)</w:t>
      </w:r>
      <w:proofErr w:type="gramStart"/>
      <w:r w:rsidR="007B7895" w:rsidRPr="00E60BBD">
        <w:t>.</w:t>
      </w:r>
      <w:proofErr w:type="gramEnd"/>
      <w:r w:rsidR="007B7895" w:rsidRPr="00E60BBD">
        <w:t xml:space="preserve"> </w:t>
      </w:r>
      <w:proofErr w:type="gramStart"/>
      <w:r w:rsidR="007B7895" w:rsidRPr="00E60BBD">
        <w:t>н</w:t>
      </w:r>
      <w:proofErr w:type="gramEnd"/>
      <w:r w:rsidR="007B7895" w:rsidRPr="00E60BBD">
        <w:t>а сайте Конкурса: (</w:t>
      </w:r>
      <w:proofErr w:type="spellStart"/>
      <w:r w:rsidR="007B7895" w:rsidRPr="00E60BBD">
        <w:t>profzavtra.nstu.ru</w:t>
      </w:r>
      <w:proofErr w:type="spellEnd"/>
      <w:r w:rsidR="007B7895" w:rsidRPr="00E60BBD">
        <w:t>) подается заявка, которая включает:</w:t>
      </w:r>
    </w:p>
    <w:p w:rsidR="00E36458" w:rsidRPr="00E60BBD" w:rsidRDefault="006545E6" w:rsidP="00E60BBD">
      <w:sdt>
        <w:sdtPr>
          <w:tag w:val="goog_rdk_13"/>
          <w:id w:val="-883399471"/>
        </w:sdtPr>
        <w:sdtContent/>
      </w:sdt>
      <w:sdt>
        <w:sdtPr>
          <w:tag w:val="goog_rdk_14"/>
          <w:id w:val="-88474163"/>
        </w:sdtPr>
        <w:sdtContent>
          <w:r w:rsidR="007B7895" w:rsidRPr="00E60BBD">
            <w:rPr>
              <w:rFonts w:eastAsia="Gungsuh"/>
            </w:rPr>
            <w:t>− конкурсную работу, оформленную в соответствии с требованиями Положения;</w:t>
          </w:r>
        </w:sdtContent>
      </w:sdt>
    </w:p>
    <w:p w:rsidR="00E36458" w:rsidRPr="00E60BBD" w:rsidRDefault="006545E6" w:rsidP="00E60BBD">
      <w:sdt>
        <w:sdtPr>
          <w:tag w:val="goog_rdk_15"/>
          <w:id w:val="-1981912740"/>
        </w:sdtPr>
        <w:sdtContent>
          <w:r w:rsidR="007B7895" w:rsidRPr="00E60BBD">
            <w:rPr>
              <w:rFonts w:eastAsia="Gungsuh"/>
            </w:rPr>
            <w:t>− информацию об авторе (ах) и руководителе (при наличии) проекта;</w:t>
          </w:r>
        </w:sdtContent>
      </w:sdt>
    </w:p>
    <w:p w:rsidR="00E36458" w:rsidRPr="00E60BBD" w:rsidRDefault="006545E6" w:rsidP="00E60BBD">
      <w:sdt>
        <w:sdtPr>
          <w:tag w:val="goog_rdk_16"/>
          <w:id w:val="1218700237"/>
        </w:sdtPr>
        <w:sdtContent>
          <w:r w:rsidR="007B7895" w:rsidRPr="00E60BBD">
            <w:rPr>
              <w:rFonts w:eastAsia="Gungsuh"/>
            </w:rPr>
            <w:t>− документ, подтверждающий особенности здоровья участников (копия справки об инвалидности, копия ИПРА, копия заключения ПМПК и др.) (при наличии);</w:t>
          </w:r>
        </w:sdtContent>
      </w:sdt>
    </w:p>
    <w:p w:rsidR="00E36458" w:rsidRPr="00E60BBD" w:rsidRDefault="006545E6" w:rsidP="00E60BBD">
      <w:sdt>
        <w:sdtPr>
          <w:tag w:val="goog_rdk_17"/>
          <w:id w:val="-1595075487"/>
        </w:sdtPr>
        <w:sdtContent>
          <w:r w:rsidR="007B7895" w:rsidRPr="00E60BBD">
            <w:rPr>
              <w:rFonts w:eastAsia="Gungsuh"/>
            </w:rPr>
            <w:t>− согласие на обработку персональных данных (в командном проекте согласие предоставляется от каждого автора проекта). Участник Конкурса, не достигший совершеннолетия, предоставляет согласие на обработку персональных данных от родителей/законных представителей (Приложение 1).</w:t>
          </w:r>
        </w:sdtContent>
      </w:sdt>
    </w:p>
    <w:p w:rsidR="00E36458" w:rsidRPr="00E60BBD" w:rsidRDefault="007B7895" w:rsidP="00E60BB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ind w:left="0" w:firstLine="720"/>
      </w:pPr>
      <w:r w:rsidRPr="00E60BBD">
        <w:t xml:space="preserve">Заочный этап проводится с целью отбора лучших конкурсных работ для участия в очном этапе. </w:t>
      </w:r>
      <w:sdt>
        <w:sdtPr>
          <w:tag w:val="goog_rdk_18"/>
          <w:id w:val="432783386"/>
        </w:sdtPr>
        <w:sdtContent/>
      </w:sdt>
      <w:sdt>
        <w:sdtPr>
          <w:tag w:val="goog_rdk_19"/>
          <w:id w:val="56668653"/>
        </w:sdtPr>
        <w:sdtContent/>
      </w:sdt>
      <w:r w:rsidRPr="00E60BBD">
        <w:t xml:space="preserve">Заявки принимаются </w:t>
      </w:r>
      <w:proofErr w:type="spellStart"/>
      <w:r w:rsidRPr="00E60BBD">
        <w:rPr>
          <w:b/>
        </w:rPr>
        <w:t>c</w:t>
      </w:r>
      <w:proofErr w:type="spellEnd"/>
      <w:r w:rsidRPr="00E60BBD">
        <w:rPr>
          <w:b/>
        </w:rPr>
        <w:t xml:space="preserve"> 01.04.2024 г. до 31.07.2024 г. </w:t>
      </w:r>
      <w:r w:rsidRPr="00E60BBD">
        <w:t xml:space="preserve">В исключительных случаях по ходатайству участника срок подачи заявки может быть продлен </w:t>
      </w:r>
      <w:r w:rsidRPr="00E60BBD">
        <w:rPr>
          <w:b/>
        </w:rPr>
        <w:t>до 06.09.202</w:t>
      </w:r>
      <w:r w:rsidR="007C72B8">
        <w:rPr>
          <w:b/>
        </w:rPr>
        <w:t>4</w:t>
      </w:r>
      <w:r w:rsidRPr="00E60BBD">
        <w:rPr>
          <w:b/>
        </w:rPr>
        <w:t xml:space="preserve"> г. </w:t>
      </w:r>
      <w:r w:rsidRPr="00E60BBD">
        <w:t>Заявки, поданные в более поздние сроки, к Конкурсу не допускаются.</w:t>
      </w:r>
    </w:p>
    <w:p w:rsidR="00E36458" w:rsidRPr="00E60BBD" w:rsidRDefault="007B7895" w:rsidP="00E60BB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ind w:left="0" w:firstLine="720"/>
      </w:pPr>
      <w:r w:rsidRPr="00E60BBD">
        <w:t>На заочном этапе Оператор проводит техническую экспертизу конкурсной заявки на соответствие общим требованиям (</w:t>
      </w:r>
      <w:proofErr w:type="gramStart"/>
      <w:r w:rsidRPr="00E60BBD">
        <w:t>см</w:t>
      </w:r>
      <w:proofErr w:type="gramEnd"/>
      <w:r w:rsidRPr="00E60BBD">
        <w:t xml:space="preserve">. раздел VI Положения, </w:t>
      </w:r>
      <w:proofErr w:type="spellStart"/>
      <w:r w:rsidRPr="00E60BBD">
        <w:t>пп</w:t>
      </w:r>
      <w:proofErr w:type="spellEnd"/>
      <w:r w:rsidRPr="00E60BBD">
        <w:t>. 6.2.-6.7.). Содержание проекта оценивают три эксперта по требованиям и критериям по каждой номинации (</w:t>
      </w:r>
      <w:proofErr w:type="gramStart"/>
      <w:r w:rsidRPr="00E60BBD">
        <w:t>см</w:t>
      </w:r>
      <w:proofErr w:type="gramEnd"/>
      <w:r w:rsidRPr="00E60BBD">
        <w:t xml:space="preserve">. раздел VI Положения, п. 6.18). Экспертиза конкурсных работ на заочном этапе осуществляется в срок до </w:t>
      </w:r>
      <w:r w:rsidRPr="00E60BBD">
        <w:rPr>
          <w:b/>
        </w:rPr>
        <w:t>31.08.2024 г.</w:t>
      </w:r>
      <w:r w:rsidRPr="00E60BBD">
        <w:t xml:space="preserve"> </w:t>
      </w:r>
    </w:p>
    <w:p w:rsidR="00E36458" w:rsidRPr="00E60BBD" w:rsidRDefault="007B7895" w:rsidP="00E60BB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ind w:left="0" w:firstLine="720"/>
      </w:pPr>
      <w:r w:rsidRPr="00E60BBD">
        <w:t xml:space="preserve"> </w:t>
      </w:r>
      <w:sdt>
        <w:sdtPr>
          <w:tag w:val="goog_rdk_20"/>
          <w:id w:val="489836263"/>
        </w:sdtPr>
        <w:sdtContent/>
      </w:sdt>
      <w:sdt>
        <w:sdtPr>
          <w:tag w:val="goog_rdk_21"/>
          <w:id w:val="1456368036"/>
        </w:sdtPr>
        <w:sdtContent/>
      </w:sdt>
      <w:sdt>
        <w:sdtPr>
          <w:tag w:val="goog_rdk_22"/>
          <w:id w:val="461080068"/>
        </w:sdtPr>
        <w:sdtContent/>
      </w:sdt>
      <w:sdt>
        <w:sdtPr>
          <w:tag w:val="goog_rdk_23"/>
          <w:id w:val="-1567402882"/>
        </w:sdtPr>
        <w:sdtContent/>
      </w:sdt>
      <w:r w:rsidRPr="00E60BBD">
        <w:t xml:space="preserve">По количеству баллов, выставленных </w:t>
      </w:r>
      <w:sdt>
        <w:sdtPr>
          <w:tag w:val="goog_rdk_24"/>
          <w:id w:val="-1213737738"/>
        </w:sdtPr>
        <w:sdtContent/>
      </w:sdt>
      <w:sdt>
        <w:sdtPr>
          <w:tag w:val="goog_rdk_25"/>
          <w:id w:val="1268737602"/>
        </w:sdtPr>
        <w:sdtContent/>
      </w:sdt>
      <w:r w:rsidRPr="00E60BBD">
        <w:t xml:space="preserve">по итогам технической экспертизы, и среднего значения баллов, выставленных тремя экспертами, формируется рейтинг конкурсных заявок. </w:t>
      </w:r>
    </w:p>
    <w:p w:rsidR="00E36458" w:rsidRPr="00E60BBD" w:rsidRDefault="006545E6" w:rsidP="00E60BB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ind w:left="0" w:firstLine="720"/>
      </w:pPr>
      <w:sdt>
        <w:sdtPr>
          <w:tag w:val="goog_rdk_26"/>
          <w:id w:val="102931331"/>
        </w:sdtPr>
        <w:sdtContent/>
      </w:sdt>
      <w:sdt>
        <w:sdtPr>
          <w:tag w:val="goog_rdk_27"/>
          <w:id w:val="1227804956"/>
        </w:sdtPr>
        <w:sdtContent/>
      </w:sdt>
      <w:r w:rsidR="007B7895" w:rsidRPr="00E60BBD">
        <w:t>Лауреатами заочного этапа становятся участники, конкурсные работы которых, набрали необходимое количество баллов (</w:t>
      </w:r>
      <w:proofErr w:type="gramStart"/>
      <w:r w:rsidR="007B7895" w:rsidRPr="00E60BBD">
        <w:t>см</w:t>
      </w:r>
      <w:proofErr w:type="gramEnd"/>
      <w:r w:rsidR="007B7895" w:rsidRPr="00E60BBD">
        <w:t>. раздел VI Положения, п. 6.13.).</w:t>
      </w:r>
    </w:p>
    <w:p w:rsidR="00E36458" w:rsidRPr="00E60BBD" w:rsidRDefault="007B7895" w:rsidP="00E60BB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ind w:left="0" w:firstLine="720"/>
      </w:pPr>
      <w:r w:rsidRPr="00E60BBD">
        <w:t xml:space="preserve">Список лауреатов заочного этапа Конкурса, прошедших в очный этап, публикуется на сайте Конкурса </w:t>
      </w:r>
      <w:r w:rsidRPr="00E60BBD">
        <w:rPr>
          <w:b/>
        </w:rPr>
        <w:t xml:space="preserve">04.09.2024 г. </w:t>
      </w:r>
    </w:p>
    <w:p w:rsidR="00E36458" w:rsidRPr="00E60BBD" w:rsidRDefault="007B7895" w:rsidP="00E60BB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ind w:left="0" w:firstLine="720"/>
      </w:pPr>
      <w:r w:rsidRPr="00E60BBD">
        <w:t xml:space="preserve">Дополнительный список лауреатов заочного этапа, подавших заявки с продленным сроком, публикуется </w:t>
      </w:r>
      <w:r w:rsidRPr="00E60BBD">
        <w:rPr>
          <w:b/>
        </w:rPr>
        <w:t xml:space="preserve">10.09.2024 г. </w:t>
      </w:r>
      <w:r w:rsidRPr="00E60BBD">
        <w:t>(при наличии).</w:t>
      </w:r>
    </w:p>
    <w:p w:rsidR="00E36458" w:rsidRPr="00E60BBD" w:rsidRDefault="007B7895" w:rsidP="00E60BB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ind w:left="0" w:firstLine="720"/>
      </w:pPr>
      <w:r w:rsidRPr="00E60BBD">
        <w:t>Очный этап предусматривает защиту конкурсных работ и проводится с целью определения победителей и призеров Конкурса. Защита конкурсной работы на очном этапе осуществляется в форме доклада с наглядным представлением результатов (</w:t>
      </w:r>
      <w:proofErr w:type="spellStart"/>
      <w:r w:rsidRPr="00E60BBD">
        <w:t>мультимедийная</w:t>
      </w:r>
      <w:proofErr w:type="spellEnd"/>
      <w:r w:rsidRPr="00E60BBD">
        <w:t xml:space="preserve"> презентация, демонстрация изобретения, способов применения проектного продукта и т.п.). </w:t>
      </w:r>
    </w:p>
    <w:p w:rsidR="00E36458" w:rsidRPr="00E60BBD" w:rsidRDefault="006545E6" w:rsidP="00E60BB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ind w:left="0" w:firstLine="720"/>
      </w:pPr>
      <w:sdt>
        <w:sdtPr>
          <w:tag w:val="goog_rdk_28"/>
          <w:id w:val="912664025"/>
        </w:sdtPr>
        <w:sdtContent/>
      </w:sdt>
      <w:sdt>
        <w:sdtPr>
          <w:tag w:val="goog_rdk_29"/>
          <w:id w:val="857547174"/>
        </w:sdtPr>
        <w:sdtContent/>
      </w:sdt>
      <w:r w:rsidR="007B7895" w:rsidRPr="00E60BBD">
        <w:t xml:space="preserve">Победители и призеры Конкурса определяются по количеству баллов, набранных на очном этапе. </w:t>
      </w:r>
    </w:p>
    <w:p w:rsidR="00E36458" w:rsidRPr="00E60BBD" w:rsidRDefault="007B7895" w:rsidP="00E60BB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ind w:left="0" w:firstLine="720"/>
      </w:pPr>
      <w:r w:rsidRPr="00E60BBD">
        <w:t xml:space="preserve">Очный этап проводится в </w:t>
      </w:r>
      <w:proofErr w:type="gramStart"/>
      <w:r w:rsidRPr="00E60BBD">
        <w:t>г</w:t>
      </w:r>
      <w:proofErr w:type="gramEnd"/>
      <w:r w:rsidRPr="00E60BBD">
        <w:t xml:space="preserve">. Новосибирске на площадках, </w:t>
      </w:r>
      <w:r w:rsidRPr="00E60BBD">
        <w:lastRenderedPageBreak/>
        <w:t>предоставленных оператором Конкурса, в том числе с применением дистанционных технологий.</w:t>
      </w:r>
    </w:p>
    <w:p w:rsidR="00E36458" w:rsidRPr="00E60BBD" w:rsidRDefault="007B7895" w:rsidP="00E60BBD">
      <w:pPr>
        <w:jc w:val="center"/>
        <w:rPr>
          <w:b/>
        </w:rPr>
      </w:pPr>
      <w:r w:rsidRPr="00E60BBD">
        <w:rPr>
          <w:b/>
        </w:rPr>
        <w:t>IV. УЧАСТНИКИ КОНКУРСА</w:t>
      </w:r>
    </w:p>
    <w:p w:rsidR="00E36458" w:rsidRPr="00E60BBD" w:rsidRDefault="007B7895" w:rsidP="00E60BB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 xml:space="preserve">К участию в Конкурсе допускаются обучающиеся по программам высшего образования (бакалавриат, </w:t>
      </w:r>
      <w:proofErr w:type="spellStart"/>
      <w:r w:rsidRPr="00E60BBD">
        <w:t>специалитет</w:t>
      </w:r>
      <w:proofErr w:type="spellEnd"/>
      <w:r w:rsidRPr="00E60BBD">
        <w:t xml:space="preserve">, магистратура) всех форм обучения, являющиеся студентами вузов на момент завершения </w:t>
      </w:r>
      <w:sdt>
        <w:sdtPr>
          <w:tag w:val="goog_rdk_30"/>
          <w:id w:val="-2042345788"/>
        </w:sdtPr>
        <w:sdtContent/>
      </w:sdt>
      <w:sdt>
        <w:sdtPr>
          <w:tag w:val="goog_rdk_31"/>
          <w:id w:val="763505360"/>
        </w:sdtPr>
        <w:sdtContent/>
      </w:sdt>
      <w:r w:rsidRPr="00E60BBD">
        <w:t>заочного этапа.</w:t>
      </w:r>
    </w:p>
    <w:p w:rsidR="00E36458" w:rsidRPr="00E60BBD" w:rsidRDefault="007B7895" w:rsidP="00E60BB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 xml:space="preserve">Участие в Конкурсе допускается как с индивидуальными конкурсными работами, так и с работами, выполненными в составе инклюзивной команды. </w:t>
      </w:r>
    </w:p>
    <w:p w:rsidR="00E36458" w:rsidRPr="00E60BBD" w:rsidRDefault="007B7895" w:rsidP="00E60BB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 xml:space="preserve">Индивидуальные конкурсные работы могут быть представлены студентами вне зависимости от наличия/отсутствия инвалидности и </w:t>
      </w:r>
      <w:r w:rsidR="00465A03" w:rsidRPr="00E60BBD">
        <w:t>ограничени</w:t>
      </w:r>
      <w:r w:rsidR="006C2ED5">
        <w:t>й</w:t>
      </w:r>
      <w:r w:rsidRPr="00E60BBD">
        <w:t xml:space="preserve"> возможност</w:t>
      </w:r>
      <w:r w:rsidR="00465A03">
        <w:t>ей</w:t>
      </w:r>
      <w:r w:rsidRPr="00E60BBD">
        <w:t xml:space="preserve"> здоровья (далее – ОВЗ).</w:t>
      </w:r>
    </w:p>
    <w:p w:rsidR="00E36458" w:rsidRPr="00E60BBD" w:rsidRDefault="007B7895" w:rsidP="00E60BB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 xml:space="preserve">В команде должно быть не более трех участников. В состав команды должны входить студенты с инвалидностью и ОВЗ. </w:t>
      </w:r>
    </w:p>
    <w:p w:rsidR="00F06DFA" w:rsidRDefault="007B7895" w:rsidP="00F06D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 xml:space="preserve">К участию в Конкурсе в 2024 году не допускаются конкурсные работы, </w:t>
      </w:r>
      <w:sdt>
        <w:sdtPr>
          <w:tag w:val="goog_rdk_32"/>
          <w:id w:val="-1129769238"/>
        </w:sdtPr>
        <w:sdtContent/>
      </w:sdt>
      <w:sdt>
        <w:sdtPr>
          <w:tag w:val="goog_rdk_33"/>
          <w:id w:val="1264805352"/>
        </w:sdtPr>
        <w:sdtContent/>
      </w:sdt>
      <w:sdt>
        <w:sdtPr>
          <w:tag w:val="goog_rdk_34"/>
          <w:id w:val="-1037582979"/>
        </w:sdtPr>
        <w:sdtContent/>
      </w:sdt>
      <w:sdt>
        <w:sdtPr>
          <w:tag w:val="goog_rdk_35"/>
          <w:id w:val="-1217044851"/>
        </w:sdtPr>
        <w:sdtContent/>
      </w:sdt>
      <w:sdt>
        <w:sdtPr>
          <w:tag w:val="goog_rdk_36"/>
          <w:id w:val="-1427726815"/>
        </w:sdtPr>
        <w:sdtContent/>
      </w:sdt>
      <w:r w:rsidRPr="00E60BBD">
        <w:t>участвовавшие в конкурсах «Профессио</w:t>
      </w:r>
      <w:r w:rsidR="00F06DFA">
        <w:t>нальное завтра» в 2020-2023 гг.</w:t>
      </w:r>
    </w:p>
    <w:p w:rsidR="00E36458" w:rsidRPr="00E60BBD" w:rsidRDefault="007B7895" w:rsidP="00F06D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Проезд и проживание участников Конкурса финансируется за счет направляющей стороны. Питание участников на очном этапе и призовой фонд обеспечивается Оператором Конкурса.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jc w:val="left"/>
      </w:pPr>
    </w:p>
    <w:p w:rsidR="00E36458" w:rsidRPr="00E60BBD" w:rsidRDefault="007B7895" w:rsidP="00E60BBD">
      <w:pPr>
        <w:jc w:val="center"/>
        <w:rPr>
          <w:b/>
        </w:rPr>
      </w:pPr>
      <w:r w:rsidRPr="00E60BBD">
        <w:rPr>
          <w:b/>
        </w:rPr>
        <w:t>V. НОМИНАЦИИ КОНКУРСА</w:t>
      </w:r>
    </w:p>
    <w:p w:rsidR="00E36458" w:rsidRPr="00E60BBD" w:rsidRDefault="00E36458" w:rsidP="00E60BBD">
      <w:pPr>
        <w:jc w:val="center"/>
        <w:rPr>
          <w:b/>
        </w:rPr>
      </w:pPr>
    </w:p>
    <w:p w:rsidR="00E36458" w:rsidRPr="00E60BBD" w:rsidRDefault="007B7895" w:rsidP="00E60BB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ind w:left="0" w:firstLine="720"/>
      </w:pPr>
      <w:r w:rsidRPr="00E60BBD">
        <w:t>Проекты на Конкурс принимаются на русском языке по следующим номинациям:</w:t>
      </w:r>
    </w:p>
    <w:p w:rsidR="00E36458" w:rsidRPr="00E60BBD" w:rsidRDefault="006545E6" w:rsidP="00E60BBD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20"/>
      </w:pPr>
      <w:sdt>
        <w:sdtPr>
          <w:tag w:val="goog_rdk_39"/>
          <w:id w:val="1396932753"/>
        </w:sdtPr>
        <w:sdtContent/>
      </w:sdt>
      <w:r w:rsidR="007B7895" w:rsidRPr="00E60BBD">
        <w:t xml:space="preserve">профессионально ориентированный проект. </w:t>
      </w:r>
    </w:p>
    <w:p w:rsidR="00E36458" w:rsidRPr="00E60BBD" w:rsidRDefault="007B7895" w:rsidP="00E60BBD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20"/>
      </w:pPr>
      <w:r w:rsidRPr="00E60BBD">
        <w:t xml:space="preserve">научная статья. </w:t>
      </w:r>
    </w:p>
    <w:p w:rsidR="00E36458" w:rsidRPr="00E60BBD" w:rsidRDefault="007B7895" w:rsidP="00E60BBD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20"/>
      </w:pPr>
      <w:r w:rsidRPr="00E60BBD">
        <w:t xml:space="preserve">полезное изобретение. </w:t>
      </w:r>
    </w:p>
    <w:p w:rsidR="00E36458" w:rsidRPr="00E60BBD" w:rsidRDefault="007B7895" w:rsidP="00E60BBD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20"/>
      </w:pPr>
      <w:r w:rsidRPr="00E60BBD">
        <w:t xml:space="preserve">профессиональный </w:t>
      </w:r>
      <w:proofErr w:type="spellStart"/>
      <w:r w:rsidRPr="00E60BBD">
        <w:t>стартап</w:t>
      </w:r>
      <w:proofErr w:type="spellEnd"/>
      <w:r w:rsidRPr="00E60BBD">
        <w:t xml:space="preserve">. </w:t>
      </w:r>
    </w:p>
    <w:p w:rsidR="00E36458" w:rsidRPr="00E60BBD" w:rsidRDefault="007B7895" w:rsidP="00E60BBD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20"/>
      </w:pPr>
      <w:r w:rsidRPr="00E60BBD">
        <w:t xml:space="preserve">социальная реклама и инклюзивный </w:t>
      </w:r>
      <w:proofErr w:type="spellStart"/>
      <w:r w:rsidRPr="00E60BBD">
        <w:t>блогинг</w:t>
      </w:r>
      <w:proofErr w:type="spellEnd"/>
      <w:r w:rsidRPr="00E60BBD">
        <w:t xml:space="preserve"> (</w:t>
      </w:r>
      <w:proofErr w:type="spellStart"/>
      <w:r w:rsidRPr="00E60BBD">
        <w:t>постер</w:t>
      </w:r>
      <w:proofErr w:type="spellEnd"/>
      <w:r w:rsidRPr="00E60BBD">
        <w:t xml:space="preserve">, видеоролик, инклюзивный </w:t>
      </w:r>
      <w:proofErr w:type="spellStart"/>
      <w:r w:rsidRPr="00E60BBD">
        <w:t>блог</w:t>
      </w:r>
      <w:proofErr w:type="spellEnd"/>
      <w:r w:rsidRPr="00E60BBD">
        <w:t>).</w:t>
      </w:r>
    </w:p>
    <w:p w:rsidR="00E36458" w:rsidRPr="00E60BBD" w:rsidRDefault="007B7895" w:rsidP="00E60BBD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20"/>
      </w:pPr>
      <w:r w:rsidRPr="00E60BBD">
        <w:t>социальный проект.</w:t>
      </w:r>
    </w:p>
    <w:p w:rsidR="00E36458" w:rsidRPr="00E60BBD" w:rsidRDefault="007B7895" w:rsidP="00E60BB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Проекты должны соответствовать как общим требованиям, так и требованиям по номинациям Конкурса (</w:t>
      </w:r>
      <w:proofErr w:type="gramStart"/>
      <w:r w:rsidRPr="00E60BBD">
        <w:t>см</w:t>
      </w:r>
      <w:proofErr w:type="gramEnd"/>
      <w:r w:rsidRPr="00E60BBD">
        <w:t>. раздел VI Положения).</w:t>
      </w:r>
    </w:p>
    <w:p w:rsidR="00E36458" w:rsidRPr="00E60BBD" w:rsidRDefault="00E36458" w:rsidP="00E60BBD"/>
    <w:p w:rsidR="00E36458" w:rsidRPr="00E60BBD" w:rsidRDefault="007B7895" w:rsidP="00E60BBD">
      <w:pPr>
        <w:jc w:val="center"/>
        <w:rPr>
          <w:b/>
        </w:rPr>
      </w:pPr>
      <w:r w:rsidRPr="00E60BBD">
        <w:rPr>
          <w:b/>
        </w:rPr>
        <w:t>VI.ТРЕБОВАНИЯ К ОФОРМЛЕНИЮ И КРИТЕРИИ ОЦЕНКИ КОНКУРСНЫХ РАБОТ ПО НОМИНАЦИЯМ КОНКУРСА</w:t>
      </w:r>
    </w:p>
    <w:p w:rsidR="00E36458" w:rsidRPr="00E60BBD" w:rsidRDefault="00E36458" w:rsidP="00E60BBD">
      <w:pPr>
        <w:jc w:val="center"/>
        <w:rPr>
          <w:b/>
        </w:rPr>
      </w:pP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firstLine="709"/>
      </w:pPr>
      <w:r w:rsidRPr="00E60BBD">
        <w:t>6.1. Конкурсные работы оформляются в соответствии с общими требованиями и требованиями по каждой номинации.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firstLine="709"/>
      </w:pPr>
      <w:r w:rsidRPr="00E60BBD">
        <w:t>6.2. Общие требования к конкурсной работе:</w:t>
      </w:r>
    </w:p>
    <w:p w:rsidR="00E36458" w:rsidRPr="00E60BBD" w:rsidRDefault="007B7895" w:rsidP="00E60BBD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E60BBD">
        <w:t xml:space="preserve">соответствие конкурсной работы тематике конкурса и условиям ее выполнения по номинации; </w:t>
      </w:r>
    </w:p>
    <w:p w:rsidR="00E36458" w:rsidRPr="00E60BBD" w:rsidRDefault="007B7895" w:rsidP="00E60BBD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E60BBD">
        <w:lastRenderedPageBreak/>
        <w:t>оригинальность конкурсной работы (оригинальность текста не менее 60% по системе «</w:t>
      </w:r>
      <w:proofErr w:type="spellStart"/>
      <w:r w:rsidRPr="00E60BBD">
        <w:t>Антиплагиат</w:t>
      </w:r>
      <w:proofErr w:type="spellEnd"/>
      <w:r w:rsidRPr="00E60BBD">
        <w:t xml:space="preserve">» (https://www.antiplagiat.ru), отсутствие </w:t>
      </w:r>
      <w:sdt>
        <w:sdtPr>
          <w:tag w:val="goog_rdk_41"/>
          <w:id w:val="-820880302"/>
        </w:sdtPr>
        <w:sdtContent/>
      </w:sdt>
      <w:r w:rsidRPr="00E60BBD">
        <w:t xml:space="preserve">видео и </w:t>
      </w:r>
      <w:proofErr w:type="spellStart"/>
      <w:r w:rsidRPr="00E60BBD">
        <w:t>контента</w:t>
      </w:r>
      <w:proofErr w:type="spellEnd"/>
      <w:r w:rsidRPr="00E60BBD">
        <w:t xml:space="preserve"> в сети Интернет под чужим авторством); </w:t>
      </w:r>
    </w:p>
    <w:p w:rsidR="00E36458" w:rsidRPr="00E60BBD" w:rsidRDefault="007B7895" w:rsidP="00E60BBD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E60BBD">
        <w:t xml:space="preserve">конкурсная работа ранее </w:t>
      </w:r>
      <w:sdt>
        <w:sdtPr>
          <w:tag w:val="goog_rdk_42"/>
          <w:id w:val="1254250059"/>
        </w:sdtPr>
        <w:sdtContent/>
      </w:sdt>
      <w:sdt>
        <w:sdtPr>
          <w:tag w:val="goog_rdk_43"/>
          <w:id w:val="-920798991"/>
        </w:sdtPr>
        <w:sdtContent/>
      </w:sdt>
      <w:r w:rsidRPr="00E60BBD">
        <w:t xml:space="preserve">не участвовала в Конкурсе «Профессиональное завтра» (2020-2023 гг.); </w:t>
      </w:r>
    </w:p>
    <w:p w:rsidR="00E36458" w:rsidRPr="00E60BBD" w:rsidRDefault="007B7895" w:rsidP="00E60BBD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E60BBD">
        <w:t xml:space="preserve">соответствие общим требованиям к оформлению текста конкурсной работы. </w:t>
      </w:r>
    </w:p>
    <w:p w:rsidR="00E36458" w:rsidRPr="00E60BBD" w:rsidRDefault="007B7895" w:rsidP="00E60BBD">
      <w:pPr>
        <w:ind w:firstLine="709"/>
      </w:pPr>
      <w:r w:rsidRPr="00E60BBD">
        <w:t>6.3.</w:t>
      </w:r>
      <w:sdt>
        <w:sdtPr>
          <w:tag w:val="goog_rdk_44"/>
          <w:id w:val="-134183139"/>
        </w:sdtPr>
        <w:sdtContent/>
      </w:sdt>
      <w:sdt>
        <w:sdtPr>
          <w:tag w:val="goog_rdk_45"/>
          <w:id w:val="-1095931762"/>
        </w:sdtPr>
        <w:sdtContent/>
      </w:sdt>
      <w:r w:rsidRPr="00E60BBD">
        <w:t xml:space="preserve"> Общие требования к оформлению текста конкурсной работы:</w:t>
      </w:r>
    </w:p>
    <w:p w:rsidR="00E36458" w:rsidRPr="00E60BBD" w:rsidRDefault="006545E6" w:rsidP="00E60BBD">
      <w:pPr>
        <w:ind w:firstLine="709"/>
      </w:pPr>
      <w:sdt>
        <w:sdtPr>
          <w:tag w:val="goog_rdk_46"/>
          <w:id w:val="53278392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 xml:space="preserve">текст работы оформляется в электронном варианте в редакторе </w:t>
          </w:r>
          <w:proofErr w:type="spellStart"/>
          <w:r w:rsidR="007B7895" w:rsidRPr="00E60BBD">
            <w:rPr>
              <w:rFonts w:eastAsia="Gungsuh"/>
            </w:rPr>
            <w:t>Microsoft</w:t>
          </w:r>
          <w:proofErr w:type="spellEnd"/>
          <w:r w:rsidR="007B7895" w:rsidRPr="00E60BBD">
            <w:rPr>
              <w:rFonts w:eastAsia="Gungsuh"/>
            </w:rPr>
            <w:t xml:space="preserve"> </w:t>
          </w:r>
          <w:proofErr w:type="spellStart"/>
          <w:r w:rsidR="007B7895" w:rsidRPr="00E60BBD">
            <w:rPr>
              <w:rFonts w:eastAsia="Gungsuh"/>
            </w:rPr>
            <w:t>Word</w:t>
          </w:r>
          <w:proofErr w:type="spellEnd"/>
          <w:r w:rsidR="007B7895" w:rsidRPr="00E60BBD">
            <w:rPr>
              <w:rFonts w:eastAsia="Gungsuh"/>
            </w:rPr>
            <w:t>, формат страницы</w:t>
          </w:r>
          <w:proofErr w:type="gramStart"/>
          <w:r w:rsidR="007B7895" w:rsidRPr="00E60BBD">
            <w:rPr>
              <w:rFonts w:eastAsia="Gungsuh"/>
            </w:rPr>
            <w:t xml:space="preserve"> А</w:t>
          </w:r>
          <w:proofErr w:type="gramEnd"/>
          <w:r w:rsidR="007B7895" w:rsidRPr="00E60BBD">
            <w:rPr>
              <w:rFonts w:eastAsia="Gungsuh"/>
            </w:rPr>
            <w:t xml:space="preserve"> 4;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47"/>
          <w:id w:val="1447433755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текст соответствует правилам русского языка и стандартным требованиям к оформлению текстовых документов;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48"/>
          <w:id w:val="1562057458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текст набирается шрифтом «</w:t>
          </w:r>
          <w:proofErr w:type="spellStart"/>
          <w:r w:rsidR="007B7895" w:rsidRPr="00E60BBD">
            <w:rPr>
              <w:rFonts w:eastAsia="Gungsuh"/>
            </w:rPr>
            <w:t>Times</w:t>
          </w:r>
          <w:proofErr w:type="spellEnd"/>
          <w:r w:rsidR="007B7895" w:rsidRPr="00E60BBD">
            <w:rPr>
              <w:rFonts w:eastAsia="Gungsuh"/>
            </w:rPr>
            <w:t xml:space="preserve"> </w:t>
          </w:r>
          <w:proofErr w:type="spellStart"/>
          <w:r w:rsidR="007B7895" w:rsidRPr="00E60BBD">
            <w:rPr>
              <w:rFonts w:eastAsia="Gungsuh"/>
            </w:rPr>
            <w:t>New</w:t>
          </w:r>
          <w:proofErr w:type="spellEnd"/>
          <w:r w:rsidR="007B7895" w:rsidRPr="00E60BBD">
            <w:rPr>
              <w:rFonts w:eastAsia="Gungsuh"/>
            </w:rPr>
            <w:t xml:space="preserve"> </w:t>
          </w:r>
          <w:proofErr w:type="spellStart"/>
          <w:r w:rsidR="007B7895" w:rsidRPr="00E60BBD">
            <w:rPr>
              <w:rFonts w:eastAsia="Gungsuh"/>
            </w:rPr>
            <w:t>Roman</w:t>
          </w:r>
          <w:proofErr w:type="spellEnd"/>
          <w:r w:rsidR="007B7895" w:rsidRPr="00E60BBD">
            <w:rPr>
              <w:rFonts w:eastAsia="Gungsuh"/>
            </w:rPr>
            <w:t>», кегль 14, цвет шрифта – черный, межстрочный интервал – 1,5, выравнивание по ширине, абзацный отступ – 1,25 см;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49"/>
          <w:id w:val="92904688"/>
        </w:sdtPr>
        <w:sdtContent>
          <w:proofErr w:type="gramStart"/>
          <w:r w:rsidR="007B7895" w:rsidRPr="00E60BBD">
            <w:rPr>
              <w:rFonts w:eastAsia="Gungsuh"/>
            </w:rPr>
            <w:t>− поля документа: левое – 3 см, правое – 1,5 см, верхнее, нижнее – 2 см;</w:t>
          </w:r>
        </w:sdtContent>
      </w:sdt>
      <w:proofErr w:type="gramEnd"/>
    </w:p>
    <w:p w:rsidR="00E36458" w:rsidRPr="00E60BBD" w:rsidRDefault="006545E6" w:rsidP="00E60BBD">
      <w:pPr>
        <w:ind w:firstLine="709"/>
      </w:pPr>
      <w:sdt>
        <w:sdtPr>
          <w:tag w:val="goog_rdk_50"/>
          <w:id w:val="261427049"/>
        </w:sdtPr>
        <w:sdtContent>
          <w:r w:rsidR="007B7895" w:rsidRPr="00E60BBD">
            <w:rPr>
              <w:rFonts w:eastAsia="Gungsuh"/>
            </w:rPr>
            <w:t>− страницы нумеруются в верхней части листа по центру с помощью функции автоматической вставки номеров, применяется особый колонтитул для титульной страницы (номер не ставится);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51"/>
          <w:id w:val="1845814323"/>
        </w:sdtPr>
        <w:sdtContent>
          <w:r w:rsidR="007B7895" w:rsidRPr="00E60BBD">
            <w:rPr>
              <w:rFonts w:eastAsia="Gungsuh"/>
            </w:rPr>
            <w:t>− заголовки располагаются по центру строки симметрично тексту, отделяются от текста 1 интервалом;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52"/>
          <w:id w:val="-729693619"/>
        </w:sdtPr>
        <w:sdtContent>
          <w:r w:rsidR="007B7895" w:rsidRPr="00E60BBD">
            <w:rPr>
              <w:rFonts w:eastAsia="Gungsuh"/>
            </w:rPr>
            <w:t xml:space="preserve">− сноски в тексте создаются с помощью функции автоматического создания сносок MS </w:t>
          </w:r>
          <w:proofErr w:type="spellStart"/>
          <w:r w:rsidR="007B7895" w:rsidRPr="00E60BBD">
            <w:rPr>
              <w:rFonts w:eastAsia="Gungsuh"/>
            </w:rPr>
            <w:t>Word</w:t>
          </w:r>
          <w:proofErr w:type="spellEnd"/>
          <w:r w:rsidR="007B7895" w:rsidRPr="00E60BBD">
            <w:rPr>
              <w:rFonts w:eastAsia="Gungsuh"/>
            </w:rPr>
            <w:t>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53"/>
          <w:id w:val="1724716742"/>
        </w:sdtPr>
        <w:sdtContent>
          <w:r w:rsidR="007B7895" w:rsidRPr="00E60BBD">
            <w:rPr>
              <w:rFonts w:eastAsia="Gungsuh"/>
            </w:rPr>
            <w:t>− упоминание в тексте каких-либо материалов, опубликованных ранее, должно обязательно сопровождаться ссылкой на источник литературы.</w:t>
          </w:r>
        </w:sdtContent>
      </w:sdt>
    </w:p>
    <w:p w:rsidR="00E36458" w:rsidRPr="00E60BBD" w:rsidRDefault="007B7895" w:rsidP="00E60BBD">
      <w:pPr>
        <w:ind w:firstLine="709"/>
      </w:pPr>
      <w:r w:rsidRPr="00E60BBD">
        <w:t xml:space="preserve">6.4. Для указания источников литературы используются </w:t>
      </w:r>
      <w:proofErr w:type="spellStart"/>
      <w:r w:rsidRPr="00E60BBD">
        <w:t>затекстовые</w:t>
      </w:r>
      <w:proofErr w:type="spellEnd"/>
      <w:r w:rsidRPr="00E60BBD">
        <w:t xml:space="preserve"> библиографические ссылки (источники указываются в списке литературы) или подстрочные, вынесенные из текста вниз полосы документа (в сноску). При использовании </w:t>
      </w:r>
      <w:proofErr w:type="spellStart"/>
      <w:r w:rsidRPr="00E60BBD">
        <w:t>затекстовой</w:t>
      </w:r>
      <w:proofErr w:type="spellEnd"/>
      <w:r w:rsidRPr="00E60BBD">
        <w:t xml:space="preserve"> ссылки отсылка на источник литературы ставится после фамилии или после цитирования. Отсылка на источник представляет собой только номер источника из списка литературы и указывается в квадратных скобках.</w:t>
      </w:r>
    </w:p>
    <w:p w:rsidR="00E36458" w:rsidRPr="00E60BBD" w:rsidRDefault="007B7895" w:rsidP="00E60BBD">
      <w:pPr>
        <w:ind w:firstLine="709"/>
      </w:pPr>
      <w:r w:rsidRPr="00E60BBD">
        <w:t>6.5. Список литературы оформляется в соответствии с ГОСТ 7.0.100–2018.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E60BBD">
        <w:t xml:space="preserve">6.6. Таблицы создаются с помощью MS </w:t>
      </w:r>
      <w:proofErr w:type="spellStart"/>
      <w:r w:rsidRPr="00E60BBD">
        <w:t>Word</w:t>
      </w:r>
      <w:proofErr w:type="spellEnd"/>
      <w:r w:rsidRPr="00E60BBD">
        <w:t xml:space="preserve"> или MS </w:t>
      </w:r>
      <w:proofErr w:type="spellStart"/>
      <w:r w:rsidRPr="00E60BBD">
        <w:t>Excel</w:t>
      </w:r>
      <w:proofErr w:type="spellEnd"/>
      <w:r w:rsidRPr="00E60BBD">
        <w:t>. Таблицы нумеруются арабскими цифрами последовательно, по порядку упоминания в тексте. При наименовании таблицы слово «Таблица» и соответствующий ей номер выравниваются по правому краю. Точка в конце не ставится. Название таблицы дается на следующей строке после номера таблицы. Точка в конце не ставится. Название выделяется полужирным шрифтом и выравнивается по центру.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E60BBD">
        <w:t xml:space="preserve">6.7. Рисунки обязательно нумеруются и подписываются. Номер </w:t>
      </w:r>
      <w:sdt>
        <w:sdtPr>
          <w:tag w:val="goog_rdk_54"/>
          <w:id w:val="-439449669"/>
        </w:sdtPr>
        <w:sdtContent/>
      </w:sdt>
      <w:r w:rsidRPr="00E60BBD">
        <w:t>(например, Рис.1) и название указывается под рисунком.</w:t>
      </w:r>
    </w:p>
    <w:p w:rsidR="00E36458" w:rsidRPr="00E60BBD" w:rsidRDefault="007B7895" w:rsidP="00E60BBD">
      <w:pPr>
        <w:ind w:firstLine="709"/>
      </w:pPr>
      <w:r w:rsidRPr="00E60BBD">
        <w:t>6.8. Общие требования к оформлению презентации (для участников очного этапа Конкурса):</w:t>
      </w:r>
    </w:p>
    <w:p w:rsidR="00E36458" w:rsidRPr="00E60BBD" w:rsidRDefault="006545E6" w:rsidP="00E60BBD">
      <w:pPr>
        <w:ind w:firstLine="709"/>
      </w:pPr>
      <w:sdt>
        <w:sdtPr>
          <w:tag w:val="goog_rdk_55"/>
          <w:id w:val="-1378072912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презентация может быть выполнена в любой программе с возможностью ее демонстрации (согласуется с оператором Конкурса);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56"/>
          <w:id w:val="296262970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 xml:space="preserve">для оформления титульного листа рекомендуется использовать шаблон </w:t>
          </w:r>
          <w:proofErr w:type="spellStart"/>
          <w:r w:rsidR="007B7895" w:rsidRPr="00E60BBD">
            <w:rPr>
              <w:rFonts w:eastAsia="Gungsuh"/>
            </w:rPr>
            <w:t>брендбука</w:t>
          </w:r>
          <w:proofErr w:type="spellEnd"/>
          <w:r w:rsidR="007B7895" w:rsidRPr="00E60BBD">
            <w:rPr>
              <w:rFonts w:eastAsia="Gungsuh"/>
            </w:rPr>
            <w:t xml:space="preserve"> Конкурса (размещается на сайте Конкурса);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57"/>
          <w:id w:val="421074826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рекомендуется использование одной группы шрифтов;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58"/>
          <w:id w:val="1139382237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размер шрифта – не менее 18;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59"/>
          <w:id w:val="1447809442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каждый слайд должен иметь заголовок;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60"/>
          <w:id w:val="-1481384402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слайды необходимо пронумеровать;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61"/>
          <w:id w:val="82731237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на слайдах не допускается перенос слов в тексте и анимация элементов текста;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62"/>
          <w:id w:val="2064066104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 xml:space="preserve">форматы графических файлов, используемых в презентации: </w:t>
          </w:r>
          <w:proofErr w:type="spellStart"/>
          <w:r w:rsidR="007B7895" w:rsidRPr="00E60BBD">
            <w:rPr>
              <w:rFonts w:eastAsia="Gungsuh"/>
            </w:rPr>
            <w:t>jpeg</w:t>
          </w:r>
          <w:proofErr w:type="spellEnd"/>
          <w:r w:rsidR="007B7895" w:rsidRPr="00E60BBD">
            <w:rPr>
              <w:rFonts w:eastAsia="Gungsuh"/>
            </w:rPr>
            <w:t xml:space="preserve">, </w:t>
          </w:r>
          <w:proofErr w:type="spellStart"/>
          <w:r w:rsidR="007B7895" w:rsidRPr="00E60BBD">
            <w:rPr>
              <w:rFonts w:eastAsia="Gungsuh"/>
            </w:rPr>
            <w:t>png</w:t>
          </w:r>
          <w:proofErr w:type="spellEnd"/>
          <w:r w:rsidR="007B7895" w:rsidRPr="00E60BBD">
            <w:rPr>
              <w:rFonts w:eastAsia="Gungsuh"/>
            </w:rPr>
            <w:t>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63"/>
          <w:id w:val="2113851242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количество слайдов – не более 15.</w:t>
          </w:r>
        </w:sdtContent>
      </w:sdt>
    </w:p>
    <w:p w:rsidR="00E36458" w:rsidRPr="00E60BBD" w:rsidRDefault="007B7895" w:rsidP="00E60BBD">
      <w:pPr>
        <w:ind w:firstLine="709"/>
      </w:pPr>
      <w:r w:rsidRPr="00E60BBD">
        <w:t xml:space="preserve">6.9. Оценка конкурсных работ осуществляется на заочном и очном этапах Конкурса. Оценки, полученные на заочном и очном этапах Конкурса, не суммируются. </w:t>
      </w:r>
    </w:p>
    <w:p w:rsidR="00E36458" w:rsidRPr="00E60BBD" w:rsidRDefault="007B7895" w:rsidP="00E60BBD">
      <w:pPr>
        <w:ind w:firstLine="709"/>
      </w:pPr>
      <w:r w:rsidRPr="00E60BBD">
        <w:t xml:space="preserve">6.10. </w:t>
      </w:r>
      <w:proofErr w:type="gramStart"/>
      <w:r w:rsidRPr="00E60BBD">
        <w:t>На заочном этапе конкурсная работа проходит техническую экспертизу со стороны Оператора на соответствие общим требованиям (см. п. 6.2.</w:t>
      </w:r>
      <w:proofErr w:type="gramEnd"/>
      <w:r w:rsidRPr="00E60BBD">
        <w:t xml:space="preserve"> </w:t>
      </w:r>
      <w:proofErr w:type="gramStart"/>
      <w:r w:rsidRPr="00E60BBD">
        <w:t>Положения).</w:t>
      </w:r>
      <w:proofErr w:type="gramEnd"/>
      <w:r w:rsidRPr="00E60BBD">
        <w:t xml:space="preserve"> По каждому из четырех требований (</w:t>
      </w:r>
      <w:proofErr w:type="gramStart"/>
      <w:r w:rsidRPr="00E60BBD">
        <w:t>см</w:t>
      </w:r>
      <w:proofErr w:type="gramEnd"/>
      <w:r w:rsidRPr="00E60BBD">
        <w:t xml:space="preserve">. раздел VI Положения </w:t>
      </w:r>
      <w:proofErr w:type="spellStart"/>
      <w:r w:rsidRPr="00E60BBD">
        <w:t>пп</w:t>
      </w:r>
      <w:proofErr w:type="spellEnd"/>
      <w:r w:rsidRPr="00E60BBD">
        <w:t>. 6.2.-6.7.) определяется несоответствие/соответствие и начисляется 0 баллов или 1 балл.</w:t>
      </w:r>
    </w:p>
    <w:p w:rsidR="00E36458" w:rsidRPr="00E60BBD" w:rsidRDefault="007B7895" w:rsidP="00E60BBD">
      <w:pPr>
        <w:ind w:firstLine="709"/>
      </w:pPr>
      <w:r w:rsidRPr="00E60BBD">
        <w:t xml:space="preserve">Соответствие конкурсной работы каждому из четырех общих требований оценивается на соответствие/несоответствие и начисляется 1 балл или 0 баллов. </w:t>
      </w:r>
    </w:p>
    <w:p w:rsidR="00E36458" w:rsidRPr="00E60BBD" w:rsidRDefault="007B7895" w:rsidP="00E60BBD">
      <w:pPr>
        <w:ind w:firstLine="709"/>
      </w:pPr>
      <w:r w:rsidRPr="00E60BBD">
        <w:t xml:space="preserve">При этом если хотя бы по одному из общих требований было определено несоответствие конкурсной работы, и выставлено «0 баллов», то она </w:t>
      </w:r>
      <w:r w:rsidRPr="00E60BBD">
        <w:rPr>
          <w:b/>
        </w:rPr>
        <w:t>не допускается</w:t>
      </w:r>
      <w:r w:rsidRPr="00E60BBD">
        <w:t xml:space="preserve"> к участию в Конкурсе.</w:t>
      </w:r>
    </w:p>
    <w:p w:rsidR="00E36458" w:rsidRPr="00E60BBD" w:rsidRDefault="007B7895" w:rsidP="00E60BBD">
      <w:r w:rsidRPr="00E60BBD">
        <w:t xml:space="preserve">6.11. Содержание заявки на </w:t>
      </w:r>
      <w:r w:rsidRPr="00E60BBD">
        <w:rPr>
          <w:b/>
        </w:rPr>
        <w:t>заочном</w:t>
      </w:r>
      <w:r w:rsidRPr="00E60BBD">
        <w:t xml:space="preserve"> этапе оценивается тремя экспертами по критериям, определенным для каждой номинации (</w:t>
      </w:r>
      <w:proofErr w:type="gramStart"/>
      <w:r w:rsidRPr="00E60BBD">
        <w:t>см</w:t>
      </w:r>
      <w:proofErr w:type="gramEnd"/>
      <w:r w:rsidRPr="00E60BBD">
        <w:t>. Положение п.</w:t>
      </w:r>
      <w:r w:rsidR="003F2121">
        <w:t xml:space="preserve"> </w:t>
      </w:r>
      <w:r w:rsidRPr="00E60BBD">
        <w:t>6.18).</w:t>
      </w:r>
    </w:p>
    <w:p w:rsidR="00E36458" w:rsidRPr="00E60BBD" w:rsidRDefault="007B7895" w:rsidP="00E60BBD">
      <w:r w:rsidRPr="00E60BBD">
        <w:t xml:space="preserve">Каждый критерий оценивается в баллах от 0 до 3, где: </w:t>
      </w:r>
    </w:p>
    <w:p w:rsidR="00E36458" w:rsidRPr="00E60BBD" w:rsidRDefault="007B7895" w:rsidP="00E60BBD">
      <w:r w:rsidRPr="00E60BBD">
        <w:t>0 – несоответствие критерию;</w:t>
      </w:r>
    </w:p>
    <w:p w:rsidR="00E36458" w:rsidRPr="00E60BBD" w:rsidRDefault="007B7895" w:rsidP="00E60BBD">
      <w:r w:rsidRPr="00E60BBD">
        <w:t xml:space="preserve">1 – недостаточное соответствие критерию; </w:t>
      </w:r>
    </w:p>
    <w:p w:rsidR="00E36458" w:rsidRPr="00E60BBD" w:rsidRDefault="007B7895" w:rsidP="00E60BBD">
      <w:r w:rsidRPr="00E60BBD">
        <w:t>2 – достаточное соответствие критерию;</w:t>
      </w:r>
    </w:p>
    <w:p w:rsidR="00E36458" w:rsidRPr="00E60BBD" w:rsidRDefault="007B7895" w:rsidP="00E60BBD">
      <w:r w:rsidRPr="00E60BBD">
        <w:t>3 – полное соответствие критерию.</w:t>
      </w:r>
    </w:p>
    <w:p w:rsidR="00E36458" w:rsidRPr="00E60BBD" w:rsidRDefault="007B7895" w:rsidP="00E60BBD">
      <w:r w:rsidRPr="00E60BBD">
        <w:t xml:space="preserve">6.12. По итогам оценки содержания конкурсная работа может набрать от 0 до 15 баллов от одного эксперта. Количество баллов за содержание конкурсной работы подсчитывается как среднее значение суммы баллов трех экспертов. </w:t>
      </w:r>
    </w:p>
    <w:p w:rsidR="00E36458" w:rsidRPr="00E60BBD" w:rsidRDefault="007B7895" w:rsidP="00E60BBD">
      <w:r w:rsidRPr="00E60BBD">
        <w:t>6.13. К участию в очном этапе Конкурса допускаются заявки, набравшие 4 балла за соответствие общим требованиям и не менее 8 баллов по оценке экспертов.</w:t>
      </w:r>
    </w:p>
    <w:p w:rsidR="00E36458" w:rsidRPr="00E60BBD" w:rsidRDefault="007B7895" w:rsidP="00E60BBD">
      <w:r w:rsidRPr="00E60BBD">
        <w:t>6.14. На очном этапе</w:t>
      </w:r>
      <w:r w:rsidRPr="00E60BBD">
        <w:rPr>
          <w:i/>
        </w:rPr>
        <w:t xml:space="preserve"> </w:t>
      </w:r>
      <w:r w:rsidRPr="00E60BBD">
        <w:t xml:space="preserve">оценивается содержание конкурсных работ и их защита участниками Конкурса. </w:t>
      </w:r>
    </w:p>
    <w:p w:rsidR="00E36458" w:rsidRPr="00E60BBD" w:rsidRDefault="007B7895" w:rsidP="00E60BBD">
      <w:r w:rsidRPr="00E60BBD">
        <w:t xml:space="preserve">6.15. Для оценки содержания и защиты конкурсных работ на очном </w:t>
      </w:r>
      <w:r w:rsidRPr="00E60BBD">
        <w:lastRenderedPageBreak/>
        <w:t xml:space="preserve">этапе по каждой номинации формируются экспертные комиссии, состоящие из 3-х экспертов, из числа представителей РУМЦ, вузов-партнеров, партнеров Конкурса и работодателей. Оценка конкурсной работы на очном этапе формируется как среднее арифметическое значение суммарных баллов, выставленных экспертами за содержание и защиту работы по каждому критерию. Оценка округляется до двух знаков после запятой в соответствии с правилами математического округления. 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 xml:space="preserve">6.16. Защита конкурсной работы оценивается на соответствие следующим требованиям: </w:t>
      </w:r>
    </w:p>
    <w:p w:rsidR="00E36458" w:rsidRPr="00E60BBD" w:rsidRDefault="006545E6" w:rsidP="00E60BBD">
      <w:sdt>
        <w:sdtPr>
          <w:tag w:val="goog_rdk_64"/>
          <w:id w:val="2036925950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соблюдение регламента выступления (5 минут – основной доклад, 3 минуты – ответы на вопросы экспертной комиссии). Допускается предоставление дополнительного времени на выступление с учетом возможных ограничений по состоянию здоровья участников с инвалидностью;</w:t>
          </w:r>
        </w:sdtContent>
      </w:sdt>
    </w:p>
    <w:p w:rsidR="00E36458" w:rsidRPr="00E60BBD" w:rsidRDefault="001F6F95" w:rsidP="00E60BBD">
      <w:r w:rsidRPr="00E60BBD">
        <w:rPr>
          <w:rFonts w:eastAsia="Gungsuh"/>
        </w:rPr>
        <w:t>−</w:t>
      </w:r>
      <w:r>
        <w:rPr>
          <w:rFonts w:eastAsia="Gungsuh"/>
        </w:rPr>
        <w:t xml:space="preserve"> </w:t>
      </w:r>
      <w:r w:rsidR="007B7895" w:rsidRPr="00E60BBD">
        <w:t>полнота демонстрации содержания конкурсной работы, убедительность и аргументированность выступления;</w:t>
      </w:r>
    </w:p>
    <w:p w:rsidR="00E36458" w:rsidRPr="00E60BBD" w:rsidRDefault="006545E6" w:rsidP="00E60BBD">
      <w:sdt>
        <w:sdtPr>
          <w:tag w:val="goog_rdk_65"/>
          <w:id w:val="422689109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грамотность и культура речи. При оценке грамотности и культуры речи учитываются возможные ограничения по состоянию здоровья участников с инвалидностью;</w:t>
          </w:r>
        </w:sdtContent>
      </w:sdt>
    </w:p>
    <w:p w:rsidR="00E36458" w:rsidRPr="00E60BBD" w:rsidRDefault="006545E6" w:rsidP="00E60BBD">
      <w:sdt>
        <w:sdtPr>
          <w:tag w:val="goog_rdk_66"/>
          <w:id w:val="1718932348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качество оформления презентации, ее дизайн, удобство и доступность восприятия, грамотность текста;</w:t>
          </w:r>
        </w:sdtContent>
      </w:sdt>
    </w:p>
    <w:p w:rsidR="00E36458" w:rsidRPr="00E60BBD" w:rsidRDefault="006545E6" w:rsidP="00E60BBD">
      <w:sdt>
        <w:sdtPr>
          <w:tag w:val="goog_rdk_67"/>
          <w:id w:val="-1493015970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полнота и качество ответов на вопросы.</w:t>
          </w:r>
        </w:sdtContent>
      </w:sdt>
    </w:p>
    <w:p w:rsidR="00E36458" w:rsidRPr="00E60BBD" w:rsidRDefault="007B7895" w:rsidP="00E60BBD">
      <w:r w:rsidRPr="00E60BBD">
        <w:t xml:space="preserve">6.17. Соответствие защиты конкурсной работы каждому из требований оценивается экспертами по следующим критериям в баллах от 0 до 3, где: </w:t>
      </w:r>
    </w:p>
    <w:p w:rsidR="00E36458" w:rsidRPr="00E60BBD" w:rsidRDefault="007B7895" w:rsidP="00E60BBD">
      <w:r w:rsidRPr="00E60BBD">
        <w:t>0 – несоответствие критерию;</w:t>
      </w:r>
    </w:p>
    <w:p w:rsidR="00E36458" w:rsidRPr="00E60BBD" w:rsidRDefault="007B7895" w:rsidP="00E60BBD">
      <w:r w:rsidRPr="00E60BBD">
        <w:t xml:space="preserve">1 – недостаточное соответствие критерию; </w:t>
      </w:r>
    </w:p>
    <w:p w:rsidR="00E36458" w:rsidRPr="00E60BBD" w:rsidRDefault="007B7895" w:rsidP="00E60BBD">
      <w:r w:rsidRPr="00E60BBD">
        <w:t>2 – достаточное соответствие критерию;</w:t>
      </w:r>
    </w:p>
    <w:p w:rsidR="00E36458" w:rsidRPr="00E60BBD" w:rsidRDefault="007B7895" w:rsidP="00E60BBD">
      <w:r w:rsidRPr="00E60BBD">
        <w:t>3 – полное соответствие критерию.</w:t>
      </w:r>
    </w:p>
    <w:p w:rsidR="00E36458" w:rsidRPr="00E60BBD" w:rsidRDefault="007B7895" w:rsidP="00E60BBD">
      <w:r w:rsidRPr="00E60BBD">
        <w:t xml:space="preserve">6.18. Оценка содержания конкурсных работ на очном этапе осуществляется по требованиям и критериям, установленным для каждой номинации в баллах от 0 до 3, где: </w:t>
      </w:r>
    </w:p>
    <w:p w:rsidR="00E36458" w:rsidRPr="00E60BBD" w:rsidRDefault="007B7895" w:rsidP="00E60BBD">
      <w:r w:rsidRPr="00E60BBD">
        <w:t>0 – несоответствие критерию;</w:t>
      </w:r>
    </w:p>
    <w:p w:rsidR="00E36458" w:rsidRPr="00E60BBD" w:rsidRDefault="007B7895" w:rsidP="00E60BBD">
      <w:r w:rsidRPr="00E60BBD">
        <w:t xml:space="preserve">1 – недостаточное соответствие критерию; </w:t>
      </w:r>
    </w:p>
    <w:p w:rsidR="00E36458" w:rsidRPr="00E60BBD" w:rsidRDefault="007B7895" w:rsidP="00E60BBD">
      <w:r w:rsidRPr="00E60BBD">
        <w:t>2 – достаточное соответствие критерию;</w:t>
      </w:r>
    </w:p>
    <w:p w:rsidR="00E36458" w:rsidRPr="00E60BBD" w:rsidRDefault="007B7895" w:rsidP="00E60BBD">
      <w:r w:rsidRPr="00E60BBD">
        <w:t>3 – полное соответствие критерию.</w:t>
      </w:r>
    </w:p>
    <w:p w:rsidR="00E36458" w:rsidRPr="00E60BBD" w:rsidRDefault="00E36458" w:rsidP="00E60BBD">
      <w:pPr>
        <w:jc w:val="center"/>
        <w:rPr>
          <w:b/>
        </w:rPr>
      </w:pPr>
    </w:p>
    <w:p w:rsidR="00E36458" w:rsidRPr="00E60BBD" w:rsidRDefault="007B7895" w:rsidP="00E60BBD">
      <w:pPr>
        <w:jc w:val="center"/>
        <w:rPr>
          <w:b/>
        </w:rPr>
      </w:pPr>
      <w:r w:rsidRPr="00E60BBD">
        <w:rPr>
          <w:b/>
        </w:rPr>
        <w:t xml:space="preserve">Номинация 1. </w:t>
      </w:r>
      <w:sdt>
        <w:sdtPr>
          <w:tag w:val="goog_rdk_68"/>
          <w:id w:val="175082521"/>
        </w:sdtPr>
        <w:sdtContent/>
      </w:sdt>
      <w:sdt>
        <w:sdtPr>
          <w:tag w:val="goog_rdk_69"/>
          <w:id w:val="42182871"/>
        </w:sdtPr>
        <w:sdtContent/>
      </w:sdt>
      <w:r w:rsidRPr="00E60BBD">
        <w:rPr>
          <w:b/>
        </w:rPr>
        <w:t xml:space="preserve">Профессионально ориентированный проект </w:t>
      </w:r>
    </w:p>
    <w:p w:rsidR="00E36458" w:rsidRPr="00E60BBD" w:rsidRDefault="007B7895" w:rsidP="00E60BBD">
      <w:pPr>
        <w:widowControl/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 xml:space="preserve">К участию в номинации принимаются, во-первых, проекты студентов с инвалидностью, отражающие </w:t>
      </w:r>
      <w:r w:rsidRPr="00E60BBD">
        <w:rPr>
          <w:b/>
        </w:rPr>
        <w:t xml:space="preserve">реализованные </w:t>
      </w:r>
      <w:r w:rsidRPr="00E60BBD">
        <w:t xml:space="preserve">ими профессиональные решения по любой тематике. Во-вторых, проекты студентов с </w:t>
      </w:r>
      <w:sdt>
        <w:sdtPr>
          <w:tag w:val="goog_rdk_70"/>
          <w:id w:val="229888233"/>
        </w:sdtPr>
        <w:sdtContent/>
      </w:sdt>
      <w:sdt>
        <w:sdtPr>
          <w:tag w:val="goog_rdk_71"/>
          <w:id w:val="-304240330"/>
        </w:sdtPr>
        <w:sdtContent/>
      </w:sdt>
      <w:r w:rsidRPr="00E60BBD">
        <w:t xml:space="preserve">нормой здоровья, отражающие профессиональные решения, </w:t>
      </w:r>
      <w:r w:rsidRPr="00E60BBD">
        <w:rPr>
          <w:b/>
        </w:rPr>
        <w:t>реализованные</w:t>
      </w:r>
      <w:r w:rsidRPr="00E60BBD">
        <w:t xml:space="preserve"> ими в сфере инклюзии. </w:t>
      </w:r>
    </w:p>
    <w:p w:rsidR="00E36458" w:rsidRPr="00E60BBD" w:rsidRDefault="007B7895" w:rsidP="00E60BBD">
      <w:r w:rsidRPr="00E60BBD">
        <w:t>Проект считается реализованным если:</w:t>
      </w:r>
    </w:p>
    <w:p w:rsidR="00E36458" w:rsidRPr="00E60BBD" w:rsidRDefault="006545E6" w:rsidP="00E60BBD">
      <w:sdt>
        <w:sdtPr>
          <w:tag w:val="goog_rdk_72"/>
          <w:id w:val="-1761207999"/>
        </w:sdtPr>
        <w:sdtContent>
          <w:r w:rsidR="007B7895" w:rsidRPr="00E60BBD">
            <w:rPr>
              <w:rFonts w:eastAsia="Gungsuh"/>
            </w:rPr>
            <w:t xml:space="preserve">− результаты научного исследования: опубликованы, представлены в виде научного доклада на конференции, внедрены в практику и т.д. </w:t>
          </w:r>
          <w:r w:rsidR="007B7895" w:rsidRPr="00E60BBD">
            <w:rPr>
              <w:rFonts w:eastAsia="Gungsuh"/>
            </w:rPr>
            <w:lastRenderedPageBreak/>
            <w:t>(подтверждение: ссылка на публикацию, скан-копию публикации, справка о принятии в печать, сертификаты и дипломы участника конференций, акт (справка) о внедрении и т.п.);</w:t>
          </w:r>
        </w:sdtContent>
      </w:sdt>
    </w:p>
    <w:p w:rsidR="00E36458" w:rsidRPr="00E60BBD" w:rsidRDefault="006545E6" w:rsidP="00E60BBD">
      <w:sdt>
        <w:sdtPr>
          <w:tag w:val="goog_rdk_73"/>
          <w:id w:val="286012428"/>
        </w:sdtPr>
        <w:sdtContent>
          <w:proofErr w:type="gramStart"/>
          <w:r w:rsidR="007B7895" w:rsidRPr="00E60BBD">
            <w:rPr>
              <w:rFonts w:eastAsia="Gungsuh"/>
            </w:rPr>
            <w:t xml:space="preserve">− техническое устройство, технология, программа, программное обеспечение, художественное произведение, информационная продукция, потребительская продукция и т.п. запатентовано (права на него защищены иным способом) или внедрено в деятельность организаций и предприятий, используется в сфере профессиональной деятельности конкурсанта (подтверждение: патент (другие правоустанавливающие документы, подтверждающие авторство), акт (справка) о внедрении, соглашение с заказчиком, отзывы </w:t>
          </w:r>
          <w:proofErr w:type="spellStart"/>
          <w:r w:rsidR="007B7895" w:rsidRPr="00E60BBD">
            <w:rPr>
              <w:rFonts w:eastAsia="Gungsuh"/>
            </w:rPr>
            <w:t>благополучателей</w:t>
          </w:r>
          <w:proofErr w:type="spellEnd"/>
          <w:r w:rsidR="007B7895" w:rsidRPr="00E60BBD">
            <w:rPr>
              <w:rFonts w:eastAsia="Gungsuh"/>
            </w:rPr>
            <w:t>, наглядная демонстрация функционирования продукта и т.п.);</w:t>
          </w:r>
        </w:sdtContent>
      </w:sdt>
      <w:proofErr w:type="gramEnd"/>
    </w:p>
    <w:p w:rsidR="00E36458" w:rsidRPr="00E60BBD" w:rsidRDefault="006545E6" w:rsidP="00E60BBD">
      <w:sdt>
        <w:sdtPr>
          <w:tag w:val="goog_rdk_74"/>
          <w:id w:val="196668818"/>
        </w:sdtPr>
        <w:sdtContent>
          <w:proofErr w:type="gramStart"/>
          <w:r w:rsidR="007B7895" w:rsidRPr="00E60BBD">
            <w:rPr>
              <w:rFonts w:eastAsia="Gungsuh"/>
            </w:rPr>
            <w:t xml:space="preserve">− социальный проект или </w:t>
          </w:r>
          <w:proofErr w:type="spellStart"/>
          <w:r w:rsidR="007B7895" w:rsidRPr="00E60BBD">
            <w:rPr>
              <w:rFonts w:eastAsia="Gungsuh"/>
            </w:rPr>
            <w:t>стартап</w:t>
          </w:r>
          <w:proofErr w:type="spellEnd"/>
          <w:r w:rsidR="007B7895" w:rsidRPr="00E60BBD">
            <w:rPr>
              <w:rFonts w:eastAsia="Gungsuh"/>
            </w:rPr>
            <w:t xml:space="preserve"> прошли полный цикл реализации либо реализованы не менее чем на 60 %, имеются промежуточные результаты, подтверждающие </w:t>
          </w:r>
          <w:proofErr w:type="spellStart"/>
          <w:r w:rsidR="007B7895" w:rsidRPr="00E60BBD">
            <w:rPr>
              <w:rFonts w:eastAsia="Gungsuh"/>
            </w:rPr>
            <w:t>востребованность</w:t>
          </w:r>
          <w:proofErr w:type="spellEnd"/>
          <w:r w:rsidR="007B7895" w:rsidRPr="00E60BBD">
            <w:rPr>
              <w:rFonts w:eastAsia="Gungsuh"/>
            </w:rPr>
            <w:t xml:space="preserve"> и эффективность проектного решения (наглядная демонстрация хода реализации и результатов проекта, акт (справка) о внедрении, отзывы </w:t>
          </w:r>
          <w:proofErr w:type="spellStart"/>
          <w:r w:rsidR="007B7895" w:rsidRPr="00E60BBD">
            <w:rPr>
              <w:rFonts w:eastAsia="Gungsuh"/>
            </w:rPr>
            <w:t>благополучателей</w:t>
          </w:r>
          <w:proofErr w:type="spellEnd"/>
          <w:r w:rsidR="007B7895" w:rsidRPr="00E60BBD">
            <w:rPr>
              <w:rFonts w:eastAsia="Gungsuh"/>
            </w:rPr>
            <w:t>, соглашение с заказчиком, публикации о результатах проекта, документы, подтверждающие коммерциализацию, получение финансовой поддержки и/или экономический эффект проектного решения и т.п.).</w:t>
          </w:r>
        </w:sdtContent>
      </w:sdt>
      <w:proofErr w:type="gramEnd"/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>Профессионально ориентированный проект должен демонстрировать компетентность участника в выявлении и решении проблем в сфере своей профессиональной деятельности на практике.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>Композиция проекта должна продемонстрировать уровень готовности участника к профессиональной деятельности и наличие опыта в решении профессиональных задач.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 xml:space="preserve">В номинации могут участвовать как </w:t>
      </w:r>
      <w:proofErr w:type="gramStart"/>
      <w:r w:rsidRPr="00E60BBD">
        <w:t>индивидуальные проекты</w:t>
      </w:r>
      <w:proofErr w:type="gramEnd"/>
      <w:r w:rsidRPr="00E60BBD">
        <w:t>, так и командные. Если проект готовит команда, то резюме оформляет каждый участник и далее в обосновании профессионального решения указываются функции каждого из участников.</w:t>
      </w:r>
    </w:p>
    <w:p w:rsidR="00E36458" w:rsidRPr="00E60BBD" w:rsidRDefault="007B7895" w:rsidP="00E60BBD">
      <w:pPr>
        <w:jc w:val="center"/>
        <w:rPr>
          <w:i/>
        </w:rPr>
      </w:pPr>
      <w:r w:rsidRPr="00E60BBD">
        <w:rPr>
          <w:i/>
        </w:rPr>
        <w:t>Требования по структуре и содержанию конкурсной работы:</w:t>
      </w:r>
    </w:p>
    <w:p w:rsidR="00E36458" w:rsidRPr="00E60BBD" w:rsidRDefault="007B7895" w:rsidP="00E60BB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Титульный лист: название проекта, сведения об автор</w:t>
      </w:r>
      <w:proofErr w:type="gramStart"/>
      <w:r w:rsidRPr="00E60BBD">
        <w:t>е(</w:t>
      </w:r>
      <w:proofErr w:type="gramEnd"/>
      <w:r w:rsidRPr="00E60BBD">
        <w:t>ах) (ФИО, организация, факультет/институт, курс, группа), сведения о руководителе – при наличии (ФИО, организация, должность, ученая степень, ученое звание).</w:t>
      </w:r>
    </w:p>
    <w:p w:rsidR="00E36458" w:rsidRPr="00E60BBD" w:rsidRDefault="007B7895" w:rsidP="00E60BB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>Профессиональное резюме (оформляется в текстовом формате):</w:t>
      </w:r>
    </w:p>
    <w:p w:rsidR="00E36458" w:rsidRPr="00E60BBD" w:rsidRDefault="006545E6" w:rsidP="00E60BBD">
      <w:pPr>
        <w:ind w:firstLine="709"/>
      </w:pPr>
      <w:sdt>
        <w:sdtPr>
          <w:tag w:val="goog_rdk_75"/>
          <w:id w:val="1444501713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сведения о базовом профессиональном и дополнительном профессиональном образовании (при наличии);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76"/>
          <w:id w:val="-1801677148"/>
        </w:sdtPr>
        <w:sdtContent>
          <w:r w:rsidR="007B7895" w:rsidRPr="00E60BBD">
            <w:rPr>
              <w:rFonts w:eastAsia="Gungsuh"/>
            </w:rPr>
            <w:t>− сведения о наличии практического опыта профессиональной деятельности;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77"/>
          <w:id w:val="1854451459"/>
        </w:sdtPr>
        <w:sdtContent>
          <w:r w:rsidR="007B7895" w:rsidRPr="00E60BBD">
            <w:rPr>
              <w:rFonts w:eastAsia="Gungsuh"/>
            </w:rPr>
            <w:t>− сведения об участии в олимпиадах и конкурсах профессионального мастерства;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78"/>
          <w:id w:val="1794251055"/>
        </w:sdtPr>
        <w:sdtContent>
          <w:r w:rsidR="007B7895" w:rsidRPr="00E60BBD">
            <w:rPr>
              <w:rFonts w:eastAsia="Gungsuh"/>
            </w:rPr>
            <w:t>− отзывы и характеристики работодателей;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79"/>
          <w:id w:val="1590893203"/>
        </w:sdtPr>
        <w:sdtContent>
          <w:r w:rsidR="007B7895" w:rsidRPr="00E60BBD">
            <w:rPr>
              <w:rFonts w:eastAsia="Gungsuh"/>
            </w:rPr>
            <w:t>− описание личностных и профессиональных компетенций, профессиональных планов и ожиданий.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80"/>
          <w:id w:val="-906216674"/>
        </w:sdtPr>
        <w:sdtContent>
          <w:r w:rsidR="007B7895" w:rsidRPr="00E60BBD">
            <w:rPr>
              <w:rFonts w:eastAsia="Gungsuh"/>
            </w:rPr>
            <w:t>− приложения в виде не более 10 фотографий, сканов сертификатов, удостоверений, дипломов, отзывов и т.д. (при наличии).</w:t>
          </w:r>
        </w:sdtContent>
      </w:sdt>
    </w:p>
    <w:p w:rsidR="00E36458" w:rsidRPr="00E60BBD" w:rsidRDefault="007B7895" w:rsidP="00E60BBD">
      <w:pPr>
        <w:ind w:firstLine="709"/>
      </w:pPr>
      <w:r w:rsidRPr="00E60BBD">
        <w:t>3) Обоснование и описание предлагаемого профессионального решения:</w:t>
      </w:r>
    </w:p>
    <w:p w:rsidR="00E36458" w:rsidRPr="00E60BBD" w:rsidRDefault="007B7895" w:rsidP="00E60B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E60BBD">
        <w:rPr>
          <w:color w:val="000000"/>
        </w:rPr>
        <w:t>выявление и описание проблемы профессионального содержания;</w:t>
      </w:r>
    </w:p>
    <w:p w:rsidR="00E36458" w:rsidRPr="00E60BBD" w:rsidRDefault="007B7895" w:rsidP="00E60B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E60BBD">
        <w:rPr>
          <w:color w:val="000000"/>
        </w:rPr>
        <w:t>постановка цели и задач решения проблемы;</w:t>
      </w:r>
    </w:p>
    <w:p w:rsidR="00E36458" w:rsidRPr="00E60BBD" w:rsidRDefault="007B7895" w:rsidP="00E60B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E60BBD">
        <w:rPr>
          <w:color w:val="000000"/>
        </w:rPr>
        <w:t>описание условий и рисков решения проблемы;</w:t>
      </w:r>
    </w:p>
    <w:p w:rsidR="00E36458" w:rsidRPr="00E60BBD" w:rsidRDefault="007B7895" w:rsidP="00E60B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E60BBD">
        <w:rPr>
          <w:color w:val="000000"/>
        </w:rPr>
        <w:t xml:space="preserve">характеристика </w:t>
      </w:r>
      <w:proofErr w:type="spellStart"/>
      <w:r w:rsidRPr="00E60BBD">
        <w:rPr>
          <w:color w:val="000000"/>
        </w:rPr>
        <w:t>благополучателей</w:t>
      </w:r>
      <w:proofErr w:type="spellEnd"/>
      <w:r w:rsidRPr="00E60BBD">
        <w:rPr>
          <w:color w:val="000000"/>
        </w:rPr>
        <w:t xml:space="preserve"> проекта;</w:t>
      </w:r>
    </w:p>
    <w:p w:rsidR="00E36458" w:rsidRPr="00E60BBD" w:rsidRDefault="007B7895" w:rsidP="00E60B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E60BBD">
        <w:rPr>
          <w:color w:val="000000"/>
        </w:rPr>
        <w:t>характеристика команды проекта (роли, функций) (при наличии);</w:t>
      </w:r>
    </w:p>
    <w:p w:rsidR="00E36458" w:rsidRPr="00E60BBD" w:rsidRDefault="007B7895" w:rsidP="00E60B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E60BBD">
        <w:rPr>
          <w:color w:val="000000"/>
        </w:rPr>
        <w:t>выбор и описание методов решения проблемы;</w:t>
      </w:r>
    </w:p>
    <w:p w:rsidR="00E36458" w:rsidRPr="00E60BBD" w:rsidRDefault="007B7895" w:rsidP="00E60B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E60BBD">
        <w:rPr>
          <w:color w:val="000000"/>
        </w:rPr>
        <w:t>описание алгоритма действий по решению проблемы;</w:t>
      </w:r>
    </w:p>
    <w:p w:rsidR="00E36458" w:rsidRPr="00E60BBD" w:rsidRDefault="007B7895" w:rsidP="00E60B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E60BBD">
        <w:rPr>
          <w:color w:val="000000"/>
        </w:rPr>
        <w:t>описание и анализ полученных результатов по итогам реализации проекта;</w:t>
      </w:r>
    </w:p>
    <w:p w:rsidR="00E36458" w:rsidRPr="00E60BBD" w:rsidRDefault="007B7895" w:rsidP="00E60B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E60BBD">
        <w:rPr>
          <w:color w:val="000000"/>
        </w:rPr>
        <w:t>описание проблем, возникших при реализации проекта;</w:t>
      </w:r>
    </w:p>
    <w:p w:rsidR="00E36458" w:rsidRPr="00E60BBD" w:rsidRDefault="007B7895" w:rsidP="00E60B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E60BBD">
        <w:rPr>
          <w:color w:val="000000"/>
        </w:rPr>
        <w:t>перспективы развития проекта и рекомендации по использованию полученных результатов проекта в профессиональной сфере.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left="709" w:firstLine="0"/>
        <w:rPr>
          <w:color w:val="000000"/>
        </w:rPr>
      </w:pPr>
    </w:p>
    <w:p w:rsidR="00E36458" w:rsidRPr="00E60BBD" w:rsidRDefault="007B7895" w:rsidP="00E60BBD">
      <w:pPr>
        <w:jc w:val="center"/>
        <w:rPr>
          <w:i/>
        </w:rPr>
      </w:pPr>
      <w:r w:rsidRPr="00E60BBD">
        <w:rPr>
          <w:i/>
        </w:rPr>
        <w:t>Критерии оценивания конкурсной работы (0-3 балла):</w:t>
      </w:r>
    </w:p>
    <w:p w:rsidR="00E36458" w:rsidRPr="00E60BBD" w:rsidRDefault="007B7895" w:rsidP="00E60BBD">
      <w:pPr>
        <w:tabs>
          <w:tab w:val="left" w:pos="806"/>
          <w:tab w:val="left" w:pos="807"/>
          <w:tab w:val="left" w:pos="2182"/>
          <w:tab w:val="left" w:pos="3984"/>
          <w:tab w:val="left" w:pos="4421"/>
          <w:tab w:val="left" w:pos="6469"/>
          <w:tab w:val="left" w:pos="8032"/>
        </w:tabs>
      </w:pPr>
      <w:r w:rsidRPr="00E60BBD">
        <w:t>1. Качество обоснования и формулировки проблемы: подтверждение статистическими данными, ссылками на нормы нормативно-правовых актов, авторитетные исследования и практики в данной области, экспертными мнениями, практическим опытом и др., умение четко сформулировать проблему в профессиональной сфере.</w:t>
      </w:r>
    </w:p>
    <w:p w:rsidR="00E36458" w:rsidRPr="00E60BBD" w:rsidRDefault="007B7895" w:rsidP="00E60BBD">
      <w:pPr>
        <w:tabs>
          <w:tab w:val="left" w:pos="807"/>
        </w:tabs>
      </w:pPr>
      <w:r w:rsidRPr="00E60BBD">
        <w:t>2. Качество обоснования предлагаемого профессионального решения: соответствие содержания профессионального решения цели, логичность изложения содержания профессионального решения, определение необходимых и достаточных условий, обоснованный выбор участников и инструментов, логичность и системность действий.</w:t>
      </w:r>
    </w:p>
    <w:p w:rsidR="00E36458" w:rsidRPr="00E60BBD" w:rsidRDefault="007B7895" w:rsidP="00E60BBD">
      <w:pPr>
        <w:tabs>
          <w:tab w:val="left" w:pos="807"/>
        </w:tabs>
      </w:pPr>
      <w:r w:rsidRPr="00E60BBD">
        <w:t xml:space="preserve">3. Эффективность профессионального решения: обоснованность и реалистичность результатов, применимость, </w:t>
      </w:r>
      <w:proofErr w:type="spellStart"/>
      <w:r w:rsidRPr="00E60BBD">
        <w:t>востребованность</w:t>
      </w:r>
      <w:proofErr w:type="spellEnd"/>
      <w:r w:rsidRPr="00E60BBD">
        <w:t xml:space="preserve"> и перспективность решения в профессиональной сфере.</w:t>
      </w:r>
    </w:p>
    <w:p w:rsidR="00E36458" w:rsidRPr="00E60BBD" w:rsidRDefault="007B7895" w:rsidP="00E60BBD">
      <w:pPr>
        <w:tabs>
          <w:tab w:val="left" w:pos="807"/>
        </w:tabs>
      </w:pPr>
      <w:r w:rsidRPr="00E60BBD">
        <w:t xml:space="preserve">4. Уровень </w:t>
      </w:r>
      <w:proofErr w:type="spellStart"/>
      <w:r w:rsidRPr="00E60BBD">
        <w:t>сформированности</w:t>
      </w:r>
      <w:proofErr w:type="spellEnd"/>
      <w:r w:rsidRPr="00E60BBD">
        <w:t xml:space="preserve"> профессиональных компетенций участника: готовность к профессиональной деятельности, наличие опыта профессиональной деятельности, навыки самопрезентации, адекватность профессиональных ожиданий.</w:t>
      </w:r>
    </w:p>
    <w:p w:rsidR="00E36458" w:rsidRPr="00E60BBD" w:rsidRDefault="007B7895" w:rsidP="00E60BBD">
      <w:pPr>
        <w:tabs>
          <w:tab w:val="left" w:pos="807"/>
        </w:tabs>
      </w:pPr>
      <w:r w:rsidRPr="00E60BBD">
        <w:t>5. Оригинальность и новизна профессионального решения.</w:t>
      </w:r>
    </w:p>
    <w:p w:rsidR="00E36458" w:rsidRPr="00E60BBD" w:rsidRDefault="00E36458" w:rsidP="00E60BBD">
      <w:pPr>
        <w:tabs>
          <w:tab w:val="left" w:pos="807"/>
        </w:tabs>
      </w:pPr>
    </w:p>
    <w:p w:rsidR="00E36458" w:rsidRPr="00E60BBD" w:rsidRDefault="007B7895" w:rsidP="00E60BBD">
      <w:pPr>
        <w:jc w:val="center"/>
        <w:rPr>
          <w:b/>
        </w:rPr>
      </w:pPr>
      <w:r w:rsidRPr="00E60BBD">
        <w:rPr>
          <w:b/>
        </w:rPr>
        <w:t>Номинация 2. Научная статья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 xml:space="preserve">На Конкурс представляется </w:t>
      </w:r>
      <w:proofErr w:type="gramStart"/>
      <w:r w:rsidRPr="00E60BBD">
        <w:t>научная</w:t>
      </w:r>
      <w:proofErr w:type="gramEnd"/>
      <w:r w:rsidRPr="00E60BBD">
        <w:t xml:space="preserve"> статья с описанием результатов научного исследования в области изучения и развития инклюзивных процессов в сфере образования, труда, культуры, спорта, досуга, туризма, качества жизни лиц с инвалидностью и др.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>На заочный этап Конкурса представляется те</w:t>
      </w:r>
      <w:proofErr w:type="gramStart"/>
      <w:r w:rsidRPr="00E60BBD">
        <w:t>кст ст</w:t>
      </w:r>
      <w:proofErr w:type="gramEnd"/>
      <w:r w:rsidRPr="00E60BBD">
        <w:t>атьи, на очном этапе должна быть представлена презентация результатов исследования.</w:t>
      </w:r>
    </w:p>
    <w:p w:rsidR="00E36458" w:rsidRPr="00E60BBD" w:rsidRDefault="007B7895" w:rsidP="00E60BBD">
      <w:r w:rsidRPr="00E60BBD">
        <w:lastRenderedPageBreak/>
        <w:t>Требования по структуре и содержанию статьи:</w:t>
      </w:r>
    </w:p>
    <w:p w:rsidR="00E36458" w:rsidRPr="00E60BBD" w:rsidRDefault="006545E6" w:rsidP="00E60BBD">
      <w:sdt>
        <w:sdtPr>
          <w:tag w:val="goog_rdk_81"/>
          <w:id w:val="1075700700"/>
        </w:sdtPr>
        <w:sdtContent>
          <w:r w:rsidR="007B7895" w:rsidRPr="00E60BBD">
            <w:rPr>
              <w:rFonts w:eastAsia="Gungsuh"/>
            </w:rPr>
            <w:t xml:space="preserve">− статья представляет собой развернутый формат описания результатов научного исследования. Рекомендуемый объем текста – 10-15 страниц, в том числе библиографический список. Библиографический список, как правило, включает 15-20 источников, в том числе 30% – за </w:t>
          </w:r>
          <w:proofErr w:type="gramStart"/>
          <w:r w:rsidR="007B7895" w:rsidRPr="00E60BBD">
            <w:rPr>
              <w:rFonts w:eastAsia="Gungsuh"/>
            </w:rPr>
            <w:t>последние</w:t>
          </w:r>
          <w:proofErr w:type="gramEnd"/>
          <w:r w:rsidR="007B7895" w:rsidRPr="00E60BBD">
            <w:rPr>
              <w:rFonts w:eastAsia="Gungsuh"/>
            </w:rPr>
            <w:t xml:space="preserve"> 5 лет.</w:t>
          </w:r>
        </w:sdtContent>
      </w:sdt>
    </w:p>
    <w:p w:rsidR="00E36458" w:rsidRPr="00E60BBD" w:rsidRDefault="006545E6" w:rsidP="00E60BBD">
      <w:sdt>
        <w:sdtPr>
          <w:tag w:val="goog_rdk_82"/>
          <w:id w:val="-540124415"/>
        </w:sdtPr>
        <w:sdtContent>
          <w:r w:rsidR="007B7895" w:rsidRPr="00E60BBD">
            <w:rPr>
              <w:rFonts w:eastAsia="Gungsuh"/>
            </w:rPr>
            <w:t>− статья соответствует тематике Конкурса и номинации;</w:t>
          </w:r>
        </w:sdtContent>
      </w:sdt>
    </w:p>
    <w:p w:rsidR="00E36458" w:rsidRPr="00E60BBD" w:rsidRDefault="006545E6" w:rsidP="00E60BBD">
      <w:sdt>
        <w:sdtPr>
          <w:tag w:val="goog_rdk_83"/>
          <w:id w:val="-1732143455"/>
        </w:sdtPr>
        <w:sdtContent>
          <w:r w:rsidR="007B7895" w:rsidRPr="00E60BBD">
            <w:rPr>
              <w:rFonts w:eastAsia="Gungsuh"/>
            </w:rPr>
            <w:t>− проблема, рассматриваемая в статье, ясно сформулирована и обоснована;</w:t>
          </w:r>
        </w:sdtContent>
      </w:sdt>
    </w:p>
    <w:p w:rsidR="00E36458" w:rsidRPr="00E60BBD" w:rsidRDefault="006545E6" w:rsidP="00E60BBD">
      <w:sdt>
        <w:sdtPr>
          <w:tag w:val="goog_rdk_84"/>
          <w:id w:val="119818987"/>
        </w:sdtPr>
        <w:sdtContent>
          <w:r w:rsidR="007B7895" w:rsidRPr="00E60BBD">
            <w:rPr>
              <w:rFonts w:eastAsia="Gungsuh"/>
            </w:rPr>
            <w:t>− те</w:t>
          </w:r>
          <w:proofErr w:type="gramStart"/>
          <w:r w:rsidR="007B7895" w:rsidRPr="00E60BBD">
            <w:rPr>
              <w:rFonts w:eastAsia="Gungsuh"/>
            </w:rPr>
            <w:t>кст ст</w:t>
          </w:r>
          <w:proofErr w:type="gramEnd"/>
          <w:r w:rsidR="007B7895" w:rsidRPr="00E60BBD">
            <w:rPr>
              <w:rFonts w:eastAsia="Gungsuh"/>
            </w:rPr>
            <w:t>атьи изложен научным языком с использованием общенаучных и специальных терминов;</w:t>
          </w:r>
        </w:sdtContent>
      </w:sdt>
    </w:p>
    <w:p w:rsidR="00E36458" w:rsidRPr="00E60BBD" w:rsidRDefault="006545E6" w:rsidP="00E60BBD">
      <w:sdt>
        <w:sdtPr>
          <w:tag w:val="goog_rdk_85"/>
          <w:id w:val="1955904130"/>
        </w:sdtPr>
        <w:sdtContent>
          <w:r w:rsidR="007B7895" w:rsidRPr="00E60BBD">
            <w:rPr>
              <w:rFonts w:eastAsia="Gungsuh"/>
            </w:rPr>
            <w:t>− статья представляет собой оригинальное научное исследование, предлагающее новую идею, технологию, способ, прием или оригинальный вариант расширения, апробации чьей-то авторской идеи, доказательства эффективности метода, технологии и т.п.</w:t>
          </w:r>
        </w:sdtContent>
      </w:sdt>
    </w:p>
    <w:p w:rsidR="00E36458" w:rsidRPr="00E60BBD" w:rsidRDefault="006545E6" w:rsidP="00E60BBD">
      <w:sdt>
        <w:sdtPr>
          <w:tag w:val="goog_rdk_86"/>
          <w:id w:val="-2059925862"/>
        </w:sdtPr>
        <w:sdtContent>
          <w:r w:rsidR="007B7895" w:rsidRPr="00E60BBD">
            <w:rPr>
              <w:rFonts w:eastAsia="Gungsuh"/>
            </w:rPr>
            <w:t>− те</w:t>
          </w:r>
          <w:proofErr w:type="gramStart"/>
          <w:r w:rsidR="007B7895" w:rsidRPr="00E60BBD">
            <w:rPr>
              <w:rFonts w:eastAsia="Gungsuh"/>
            </w:rPr>
            <w:t>кст ст</w:t>
          </w:r>
          <w:proofErr w:type="gramEnd"/>
          <w:r w:rsidR="007B7895" w:rsidRPr="00E60BBD">
            <w:rPr>
              <w:rFonts w:eastAsia="Gungsuh"/>
            </w:rPr>
            <w:t>атьи логично выстроен на основе причинно-следственных связей, содержит основные структурные части, выводы, отличается целостностью и завершенностью;</w:t>
          </w:r>
        </w:sdtContent>
      </w:sdt>
    </w:p>
    <w:p w:rsidR="00E36458" w:rsidRPr="00E60BBD" w:rsidRDefault="006545E6" w:rsidP="00E60BBD">
      <w:sdt>
        <w:sdtPr>
          <w:tag w:val="goog_rdk_87"/>
          <w:id w:val="-2013902283"/>
        </w:sdtPr>
        <w:sdtContent>
          <w:r w:rsidR="007B7895" w:rsidRPr="00E60BBD">
            <w:rPr>
              <w:rFonts w:eastAsia="Gungsuh"/>
            </w:rPr>
            <w:t>− общие требования к оформлению текста (</w:t>
          </w:r>
          <w:proofErr w:type="gramStart"/>
          <w:r w:rsidR="007B7895" w:rsidRPr="00E60BBD">
            <w:rPr>
              <w:rFonts w:eastAsia="Gungsuh"/>
            </w:rPr>
            <w:t>см</w:t>
          </w:r>
          <w:proofErr w:type="gramEnd"/>
          <w:r w:rsidR="007B7895" w:rsidRPr="00E60BBD">
            <w:rPr>
              <w:rFonts w:eastAsia="Gungsuh"/>
            </w:rPr>
            <w:t>. п. 6.3., раздел VI Положения);</w:t>
          </w:r>
        </w:sdtContent>
      </w:sdt>
    </w:p>
    <w:p w:rsidR="00E36458" w:rsidRPr="00E60BBD" w:rsidRDefault="006545E6" w:rsidP="00E60BBD">
      <w:sdt>
        <w:sdtPr>
          <w:tag w:val="goog_rdk_88"/>
          <w:id w:val="512881366"/>
        </w:sdtPr>
        <w:sdtContent>
          <w:r w:rsidR="007B7895" w:rsidRPr="00E60BBD">
            <w:rPr>
              <w:rFonts w:eastAsia="Gungsuh"/>
            </w:rPr>
            <w:t>− те</w:t>
          </w:r>
          <w:proofErr w:type="gramStart"/>
          <w:r w:rsidR="007B7895" w:rsidRPr="00E60BBD">
            <w:rPr>
              <w:rFonts w:eastAsia="Gungsuh"/>
            </w:rPr>
            <w:t>кст ст</w:t>
          </w:r>
          <w:proofErr w:type="gramEnd"/>
          <w:r w:rsidR="007B7895" w:rsidRPr="00E60BBD">
            <w:rPr>
              <w:rFonts w:eastAsia="Gungsuh"/>
            </w:rPr>
            <w:t>атьи включает разделы:</w:t>
          </w:r>
        </w:sdtContent>
      </w:sdt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rPr>
          <w:i/>
        </w:rPr>
        <w:t xml:space="preserve">Титульный лист: </w:t>
      </w:r>
      <w:r w:rsidRPr="00E60BBD">
        <w:t>название статьи, сведения об автор</w:t>
      </w:r>
      <w:proofErr w:type="gramStart"/>
      <w:r w:rsidRPr="00E60BBD">
        <w:t>е(</w:t>
      </w:r>
      <w:proofErr w:type="gramEnd"/>
      <w:r w:rsidRPr="00E60BBD">
        <w:t>ах) (ФИО, организация, факультет/институт, курс, группа), сведения о научном руководителе (ФИО, организация, должность, ученая степень, ученое звание).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rPr>
          <w:i/>
        </w:rPr>
        <w:t xml:space="preserve">Аннотация: </w:t>
      </w:r>
      <w:r w:rsidRPr="00E60BBD">
        <w:t>пишется на русском и английском языках. Объем не более 100 слов. Структура аннотации: актуальность исследования, цель статьи (исследования), методы и результаты исследования.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rPr>
          <w:i/>
        </w:rPr>
        <w:t>Ключевые слова:</w:t>
      </w:r>
      <w:r w:rsidRPr="00E60BBD">
        <w:t xml:space="preserve"> пишутся на русском и английском языке, не менее 3 и не более 6 слов и/или словосочетаний. Отражают область науки, специфику темы, объект исследования, не дублируют название статьи.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rPr>
          <w:i/>
        </w:rPr>
        <w:t xml:space="preserve">Введение: </w:t>
      </w:r>
      <w:r w:rsidRPr="00E60BBD">
        <w:t>описание проблемы, частью которой является исследование; обозначается общая тема, формулируются цели и задачи работы, теоретическая и практическая значимость, вопросы, требующие разрешения, степень изученности проблемы. Обоснование необходимости и актуальность исследования. Возможны предварительная оценка значимости проведенного исследования и краткое описание структуры публикации.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rPr>
          <w:i/>
        </w:rPr>
        <w:t xml:space="preserve">Методы: </w:t>
      </w:r>
      <w:r w:rsidRPr="00E60BBD">
        <w:t>описание примененных инструментов и методов, выборки (при наличии). Стандартные статистические процедуры представляются кратко.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rPr>
          <w:i/>
        </w:rPr>
        <w:t xml:space="preserve">Теоретический обзор: </w:t>
      </w:r>
      <w:r w:rsidRPr="00E60BBD">
        <w:t>содержит описание научной литературы по теме исследования, анализ основных теорий и подходов, степень изученности темы.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rPr>
          <w:i/>
        </w:rPr>
        <w:t xml:space="preserve">Результаты: </w:t>
      </w:r>
      <w:r w:rsidRPr="00E60BBD">
        <w:t>описание полученных результатов исследования, которые могут быть представлены в виде текста, таблиц и рисунков (диаграмм, графиков и др.).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rPr>
          <w:i/>
        </w:rPr>
        <w:t>Обсуждение</w:t>
      </w:r>
      <w:r w:rsidRPr="00E60BBD">
        <w:t xml:space="preserve">: содержит интерпретацию полученных результатов </w:t>
      </w:r>
      <w:r w:rsidRPr="00E60BBD">
        <w:lastRenderedPageBreak/>
        <w:t>исследования; проводится, если это необходимо, сравнение полученных результатов с результатами других авторов, описываются возможности практического применения.</w:t>
      </w:r>
    </w:p>
    <w:p w:rsidR="00E36458" w:rsidRPr="00E60BBD" w:rsidRDefault="007B7895" w:rsidP="00E60BBD">
      <w:r w:rsidRPr="00E60BBD">
        <w:rPr>
          <w:i/>
        </w:rPr>
        <w:t xml:space="preserve">Список литературы: </w:t>
      </w:r>
      <w:r w:rsidRPr="00E60BBD">
        <w:t>содержит перечень источников, на которые есть ссылка в тексте статьи.</w:t>
      </w:r>
    </w:p>
    <w:p w:rsidR="00E36458" w:rsidRPr="00E60BBD" w:rsidRDefault="007B7895" w:rsidP="00E60BBD">
      <w:pPr>
        <w:jc w:val="center"/>
        <w:rPr>
          <w:i/>
        </w:rPr>
      </w:pPr>
      <w:r w:rsidRPr="00E60BBD">
        <w:rPr>
          <w:i/>
        </w:rPr>
        <w:t>Критерии оценивания конкурсной работы (0 - 3 балла):</w:t>
      </w:r>
    </w:p>
    <w:p w:rsidR="00E36458" w:rsidRPr="00E60BBD" w:rsidRDefault="007B7895" w:rsidP="00E60B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ind w:left="0" w:firstLine="720"/>
      </w:pPr>
      <w:r w:rsidRPr="00E60BBD">
        <w:t xml:space="preserve">Новизна и оригинальность: в статье предлагается новая идея, технология, способ, прием или оригинальный вариант решения проблемы, апробация чьей-то авторской идеи, доказательства эффективности метода, технологии. </w:t>
      </w:r>
    </w:p>
    <w:p w:rsidR="00E36458" w:rsidRPr="00E60BBD" w:rsidRDefault="007B7895" w:rsidP="00E60B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ind w:left="0" w:firstLine="720"/>
      </w:pPr>
      <w:r w:rsidRPr="00E60BBD">
        <w:t>Научность: значимость рассматриваемой в статье проблемы с позиции научного знания, ясность ее формулировки, отражение связи с предыдущими исследованиями адекватность выбранных методов исследования, научная обоснованность и точность представленных данных, соответствие научному стилю изложения материала с использованием общенаучных и специальных терминов.</w:t>
      </w:r>
    </w:p>
    <w:p w:rsidR="00E36458" w:rsidRPr="00E60BBD" w:rsidRDefault="007B7895" w:rsidP="00E60B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ind w:left="0" w:firstLine="720"/>
      </w:pPr>
      <w:r w:rsidRPr="00E60BBD">
        <w:t>Аргументированность: наличие, достаточность и непротиворечивость доказательств (данных, фактов, цитат, результатов эмпирического исследования и др.), подтверждающих результаты исследования.</w:t>
      </w:r>
    </w:p>
    <w:p w:rsidR="00E36458" w:rsidRPr="00E60BBD" w:rsidRDefault="007B7895" w:rsidP="00E60B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ind w:left="0" w:firstLine="720"/>
      </w:pPr>
      <w:r w:rsidRPr="00E60BBD">
        <w:t>Логичность: очевидность причинно-следственных связей, взаимосвязанность частей исследования.</w:t>
      </w:r>
    </w:p>
    <w:p w:rsidR="00E36458" w:rsidRPr="00E60BBD" w:rsidRDefault="007B7895" w:rsidP="00E60B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ind w:left="0" w:firstLine="720"/>
      </w:pPr>
      <w:r w:rsidRPr="00E60BBD">
        <w:t>Полнота: присутствие основных структурных частей, завершенность конкурсной работы.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jc w:val="left"/>
      </w:pPr>
    </w:p>
    <w:p w:rsidR="00E36458" w:rsidRPr="00E60BBD" w:rsidRDefault="007B7895" w:rsidP="00E60BBD">
      <w:pPr>
        <w:jc w:val="center"/>
        <w:rPr>
          <w:b/>
        </w:rPr>
      </w:pPr>
      <w:r w:rsidRPr="00E60BBD">
        <w:rPr>
          <w:b/>
        </w:rPr>
        <w:t>Номинация 3. Полезное изобретение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>Для участия в Конкурсе принимаются разработки изобретений, позволяющие улучшить качество жизни людей, в том числе лиц с инвалидностью и ОВЗ в различных сферах (образование, занятость, спорт, досуг и др.), но не прошедшие этап внедрения в реальную практику.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 xml:space="preserve">К изобретениям могут быть отнесены: устройства для передвижения, технические средства обучения людей, технические средства для выполнения трудовых функций, реабилитационное оборудование, устройства для работы в дистанционном формате, </w:t>
      </w:r>
      <w:proofErr w:type="spellStart"/>
      <w:r w:rsidRPr="00E60BBD">
        <w:t>гаджеты</w:t>
      </w:r>
      <w:proofErr w:type="spellEnd"/>
      <w:r w:rsidRPr="00E60BBD">
        <w:t>, приложения для компьютеров и смартфонов, программное обеспечение и смартфонов, технические средства коммуникации, пищевая и медицинская продукция и др.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>На заочный этап Конкурса предоставляется текст с описанием изобретения. Общие требования к оформлению текста (</w:t>
      </w:r>
      <w:proofErr w:type="gramStart"/>
      <w:r w:rsidRPr="00E60BBD">
        <w:t>см</w:t>
      </w:r>
      <w:proofErr w:type="gramEnd"/>
      <w:r w:rsidRPr="00E60BBD">
        <w:t xml:space="preserve">. раздел VI Положения, п. 6.3). Объем текста с описанием изобретения – до 15 страниц. 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 xml:space="preserve">На очном этапе рекомендуется наглядно продемонстрировать изобретение в виде механизма, макета, модели, действующего программного обеспечения, оборудования, продукции и т.д. </w:t>
      </w:r>
    </w:p>
    <w:p w:rsidR="00E36458" w:rsidRPr="00E60BBD" w:rsidRDefault="007B7895" w:rsidP="00E60BBD">
      <w:pPr>
        <w:jc w:val="center"/>
        <w:rPr>
          <w:i/>
        </w:rPr>
      </w:pPr>
      <w:r w:rsidRPr="00E60BBD">
        <w:rPr>
          <w:i/>
        </w:rPr>
        <w:t>Требования по структуре описания изобретения:</w:t>
      </w:r>
    </w:p>
    <w:p w:rsidR="00E36458" w:rsidRPr="00E60BBD" w:rsidRDefault="007B7895" w:rsidP="00E60B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Титульный лист: название проекта, сведения об автор</w:t>
      </w:r>
      <w:proofErr w:type="gramStart"/>
      <w:r w:rsidRPr="00E60BBD">
        <w:t>е(</w:t>
      </w:r>
      <w:proofErr w:type="gramEnd"/>
      <w:r w:rsidRPr="00E60BBD">
        <w:t xml:space="preserve">ах) (ФИО, организация, факультет/институт, курс, группа), сведения о </w:t>
      </w:r>
      <w:r w:rsidRPr="00E60BBD">
        <w:lastRenderedPageBreak/>
        <w:t>руководителе – при наличии (ФИО, организация, должность, ученая степень, ученое звание).</w:t>
      </w:r>
    </w:p>
    <w:p w:rsidR="00E36458" w:rsidRPr="00E60BBD" w:rsidRDefault="007B7895" w:rsidP="00E60B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Обоснование актуальности проблемы, для решения которой разрабатывается изобретение.</w:t>
      </w:r>
    </w:p>
    <w:p w:rsidR="00E36458" w:rsidRPr="00E60BBD" w:rsidRDefault="007B7895" w:rsidP="00E60B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Потенциальные потребители.</w:t>
      </w:r>
    </w:p>
    <w:p w:rsidR="00E36458" w:rsidRPr="00E60BBD" w:rsidRDefault="007B7895" w:rsidP="00E60B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Название изобретения и класс международной классификации изобретений, к которому оно относится (</w:t>
      </w:r>
      <w:hyperlink r:id="rId9">
        <w:r w:rsidRPr="00E60BBD">
          <w:rPr>
            <w:u w:val="single"/>
          </w:rPr>
          <w:t>https://new.fips.ru/publication-</w:t>
        </w:r>
      </w:hyperlink>
      <w:r w:rsidRPr="00E60BBD">
        <w:t xml:space="preserve"> </w:t>
      </w:r>
      <w:hyperlink r:id="rId10">
        <w:proofErr w:type="spellStart"/>
        <w:r w:rsidRPr="00E60BBD">
          <w:rPr>
            <w:u w:val="single"/>
          </w:rPr>
          <w:t>web</w:t>
        </w:r>
        <w:proofErr w:type="spellEnd"/>
        <w:r w:rsidRPr="00E60BBD">
          <w:rPr>
            <w:u w:val="single"/>
          </w:rPr>
          <w:t>/</w:t>
        </w:r>
        <w:proofErr w:type="spellStart"/>
        <w:r w:rsidRPr="00E60BBD">
          <w:rPr>
            <w:u w:val="single"/>
          </w:rPr>
          <w:t>classification</w:t>
        </w:r>
        <w:proofErr w:type="spellEnd"/>
        <w:r w:rsidRPr="00E60BBD">
          <w:rPr>
            <w:u w:val="single"/>
          </w:rPr>
          <w:t>/mpk?view=list&amp;edition=2021</w:t>
        </w:r>
      </w:hyperlink>
      <w:r w:rsidRPr="00E60BBD">
        <w:t>). Название изобретения должно быть точным, кратким, конкретным в единственном числе.</w:t>
      </w:r>
    </w:p>
    <w:p w:rsidR="00E36458" w:rsidRPr="00E60BBD" w:rsidRDefault="007B7895" w:rsidP="00E60B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Область, к которой относится изобретение и преимущественная область использования изобретения.</w:t>
      </w:r>
    </w:p>
    <w:p w:rsidR="00E36458" w:rsidRPr="00E60BBD" w:rsidRDefault="007B7895" w:rsidP="00E60B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Анализ имеющихся аналогов изобретения с выделением из них прототипа (наиболее близкого аналога).</w:t>
      </w:r>
    </w:p>
    <w:p w:rsidR="00E36458" w:rsidRPr="00E60BBD" w:rsidRDefault="007B7895" w:rsidP="00E60B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Сущность изобретения – выражается в совокупности существенных признаков, достаточных для достижения результата, обеспечиваемого изобретением. В этом разделе подробно раскрывается задача, на решение которой направлено заявленное изобретение, с указанием результата.</w:t>
      </w:r>
    </w:p>
    <w:p w:rsidR="00E36458" w:rsidRPr="00E60BBD" w:rsidRDefault="007B7895" w:rsidP="00E60B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Графические изображения изобретения (чертеж, фотографии, </w:t>
      </w:r>
      <w:proofErr w:type="spellStart"/>
      <w:r w:rsidRPr="00E60BBD">
        <w:t>скриншот</w:t>
      </w:r>
      <w:proofErr w:type="spellEnd"/>
      <w:r w:rsidRPr="00E60BBD">
        <w:t xml:space="preserve"> и т.п.).</w:t>
      </w:r>
    </w:p>
    <w:p w:rsidR="00E36458" w:rsidRPr="00E60BBD" w:rsidRDefault="007B7895" w:rsidP="00E60B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Сведения, подтверждающие возможность применения изобретения на практике с достижением конкретного результата (договор с организацией, рекомендации, экспертное заключение и т.п.).</w:t>
      </w:r>
    </w:p>
    <w:p w:rsidR="00E36458" w:rsidRPr="00E60BBD" w:rsidRDefault="007B7895" w:rsidP="00E60BBD">
      <w:pPr>
        <w:jc w:val="center"/>
        <w:rPr>
          <w:i/>
        </w:rPr>
      </w:pPr>
      <w:r w:rsidRPr="00E60BBD">
        <w:rPr>
          <w:i/>
        </w:rPr>
        <w:t>Критерии оценивания конкурсной работы (0-3 баллов):</w:t>
      </w:r>
    </w:p>
    <w:p w:rsidR="00E36458" w:rsidRPr="00E60BBD" w:rsidRDefault="007B7895" w:rsidP="00E60B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  <w:tab w:val="left" w:pos="951"/>
        </w:tabs>
        <w:ind w:left="0" w:firstLine="720"/>
      </w:pPr>
      <w:r w:rsidRPr="00E60BBD">
        <w:t>Новизна и уникальность изобретения.</w:t>
      </w:r>
    </w:p>
    <w:p w:rsidR="00E36458" w:rsidRPr="00E60BBD" w:rsidRDefault="007B7895" w:rsidP="00E60B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  <w:tab w:val="left" w:pos="951"/>
        </w:tabs>
        <w:ind w:left="0" w:firstLine="720"/>
      </w:pPr>
      <w:r w:rsidRPr="00E60BBD">
        <w:t>Полезность и практическая значимость изобретения.</w:t>
      </w:r>
    </w:p>
    <w:p w:rsidR="00E36458" w:rsidRPr="00E60BBD" w:rsidRDefault="007B7895" w:rsidP="00E60B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  <w:tab w:val="left" w:pos="951"/>
        </w:tabs>
        <w:ind w:left="0" w:firstLine="720"/>
      </w:pPr>
      <w:r w:rsidRPr="00E60BBD">
        <w:t>Возможность (реалистичность) внедрения изобретения.</w:t>
      </w:r>
    </w:p>
    <w:p w:rsidR="00E36458" w:rsidRPr="00E60BBD" w:rsidRDefault="007B7895" w:rsidP="00E60B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  <w:tab w:val="left" w:pos="951"/>
        </w:tabs>
        <w:ind w:left="0" w:firstLine="720"/>
      </w:pPr>
      <w:r w:rsidRPr="00E60BBD">
        <w:t>Структурированность и полнота описания изобретения.</w:t>
      </w:r>
    </w:p>
    <w:p w:rsidR="00E36458" w:rsidRPr="00E60BBD" w:rsidRDefault="007B7895" w:rsidP="00E60B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  <w:tab w:val="left" w:pos="951"/>
        </w:tabs>
        <w:ind w:left="0" w:firstLine="720"/>
      </w:pPr>
      <w:r w:rsidRPr="00E60BBD">
        <w:t>Грамотность и наглядность оформления описания изобретения.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jc w:val="left"/>
      </w:pPr>
    </w:p>
    <w:p w:rsidR="00E36458" w:rsidRPr="00E60BBD" w:rsidRDefault="007B7895" w:rsidP="00E60BBD">
      <w:pPr>
        <w:jc w:val="center"/>
        <w:rPr>
          <w:b/>
        </w:rPr>
      </w:pPr>
      <w:r w:rsidRPr="00E60BBD">
        <w:rPr>
          <w:b/>
        </w:rPr>
        <w:t xml:space="preserve">Номинация 4. Профессиональный </w:t>
      </w:r>
      <w:proofErr w:type="spellStart"/>
      <w:r w:rsidRPr="00E60BBD">
        <w:rPr>
          <w:b/>
        </w:rPr>
        <w:t>стартап</w:t>
      </w:r>
      <w:proofErr w:type="spellEnd"/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>Конкурсная работа выполняется в формате проекта. Проект должен содержать нереализованный на практике бизнес-план в сфере улучшения качества жизни людей с инвалидностью и развития инклюзии в обществе.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 xml:space="preserve">На Конкурс представляется текст с описанием проекта. Общие требования к оформлению текста – </w:t>
      </w:r>
      <w:proofErr w:type="gramStart"/>
      <w:r w:rsidRPr="00E60BBD">
        <w:t>см</w:t>
      </w:r>
      <w:proofErr w:type="gramEnd"/>
      <w:r w:rsidRPr="00E60BBD">
        <w:t>. раздел VI Положения, п. 6.3. Объем текста – 5-10 страниц.</w:t>
      </w:r>
    </w:p>
    <w:p w:rsidR="00E36458" w:rsidRPr="00E60BBD" w:rsidRDefault="007B7895" w:rsidP="00E60BBD">
      <w:pPr>
        <w:jc w:val="center"/>
        <w:rPr>
          <w:i/>
        </w:rPr>
      </w:pPr>
      <w:r w:rsidRPr="00E60BBD">
        <w:rPr>
          <w:i/>
        </w:rPr>
        <w:t>Требования по структуре и содержанию конкурсной работы:</w:t>
      </w:r>
    </w:p>
    <w:p w:rsidR="00E36458" w:rsidRPr="00E60BBD" w:rsidRDefault="007B7895" w:rsidP="00E60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Титульный лист: название проекта, сведения об автор</w:t>
      </w:r>
      <w:proofErr w:type="gramStart"/>
      <w:r w:rsidRPr="00E60BBD">
        <w:t>е(</w:t>
      </w:r>
      <w:proofErr w:type="gramEnd"/>
      <w:r w:rsidRPr="00E60BBD">
        <w:t>ах) (ФИО, организация, факультет/институт, курс, группа), сведения о руководителе – при наличии (ФИО, организация, должность, ученая степень, ученое звание).</w:t>
      </w:r>
    </w:p>
    <w:p w:rsidR="00E36458" w:rsidRPr="00E60BBD" w:rsidRDefault="007B7895" w:rsidP="00E60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Обоснование проблемы:</w:t>
      </w:r>
    </w:p>
    <w:p w:rsidR="00E36458" w:rsidRPr="00E60BBD" w:rsidRDefault="006545E6" w:rsidP="00E60BBD">
      <w:pPr>
        <w:ind w:firstLine="709"/>
      </w:pPr>
      <w:sdt>
        <w:sdtPr>
          <w:tag w:val="goog_rdk_89"/>
          <w:id w:val="1839345981"/>
        </w:sdtPr>
        <w:sdtContent>
          <w:r w:rsidR="007B7895" w:rsidRPr="00E60BBD">
            <w:rPr>
              <w:rFonts w:eastAsia="Gungsuh"/>
            </w:rPr>
            <w:t>− актуальность и значимость проблемы для инклюзивного общества и лично для автора (</w:t>
          </w:r>
          <w:proofErr w:type="spellStart"/>
          <w:r w:rsidR="007B7895" w:rsidRPr="00E60BBD">
            <w:rPr>
              <w:rFonts w:eastAsia="Gungsuh"/>
            </w:rPr>
            <w:t>ов</w:t>
          </w:r>
          <w:proofErr w:type="spellEnd"/>
          <w:r w:rsidR="007B7895" w:rsidRPr="00E60BBD">
            <w:rPr>
              <w:rFonts w:eastAsia="Gungsuh"/>
            </w:rPr>
            <w:t xml:space="preserve">). Актуальность проекта подтверждается </w:t>
          </w:r>
          <w:r w:rsidR="007B7895" w:rsidRPr="00E60BBD">
            <w:rPr>
              <w:rFonts w:eastAsia="Gungsuh"/>
            </w:rPr>
            <w:lastRenderedPageBreak/>
            <w:t>статистическими данными, ссылками на авторитетные исследования и практики в данной области, экспертными мнениями и др.;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90"/>
          <w:id w:val="1408421035"/>
        </w:sdtPr>
        <w:sdtContent>
          <w:r w:rsidR="007B7895" w:rsidRPr="00E60BBD">
            <w:rPr>
              <w:rFonts w:eastAsia="Gungsuh"/>
            </w:rPr>
            <w:t>− обоснование новизны и значимости проекта, преимущества перед существующими аналогами;</w:t>
          </w:r>
        </w:sdtContent>
      </w:sdt>
    </w:p>
    <w:p w:rsidR="00E36458" w:rsidRPr="00E60BBD" w:rsidRDefault="007B7895" w:rsidP="00E60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Описание и обоснование предлагаемого решения:</w:t>
      </w:r>
    </w:p>
    <w:p w:rsidR="00E36458" w:rsidRPr="00E60BBD" w:rsidRDefault="006545E6" w:rsidP="00E60BBD">
      <w:sdt>
        <w:sdtPr>
          <w:tag w:val="goog_rdk_91"/>
          <w:id w:val="316768708"/>
        </w:sdtPr>
        <w:sdtContent>
          <w:r w:rsidR="007B7895" w:rsidRPr="00E60BBD">
            <w:rPr>
              <w:rFonts w:eastAsia="Gungsuh"/>
            </w:rPr>
            <w:t xml:space="preserve">− </w:t>
          </w:r>
          <w:r w:rsidR="007B7895" w:rsidRPr="00E60BBD">
            <w:rPr>
              <w:rFonts w:eastAsia="Gungsuh"/>
            </w:rPr>
            <w:tab/>
            <w:t>цели и задачи проекта;</w:t>
          </w:r>
        </w:sdtContent>
      </w:sdt>
    </w:p>
    <w:p w:rsidR="00E36458" w:rsidRPr="00E60BBD" w:rsidRDefault="006545E6" w:rsidP="00E60BBD">
      <w:sdt>
        <w:sdtPr>
          <w:tag w:val="goog_rdk_92"/>
          <w:id w:val="-1599706217"/>
        </w:sdtPr>
        <w:sdtContent>
          <w:r w:rsidR="007B7895" w:rsidRPr="00E60BBD">
            <w:rPr>
              <w:rFonts w:eastAsia="Gungsuh"/>
            </w:rPr>
            <w:t>− география проекта;</w:t>
          </w:r>
        </w:sdtContent>
      </w:sdt>
    </w:p>
    <w:p w:rsidR="00E36458" w:rsidRPr="00E60BBD" w:rsidRDefault="006545E6" w:rsidP="00E60BBD">
      <w:sdt>
        <w:sdtPr>
          <w:tag w:val="goog_rdk_93"/>
          <w:id w:val="-679502358"/>
        </w:sdtPr>
        <w:sdtContent>
          <w:r w:rsidR="007B7895" w:rsidRPr="00E60BBD">
            <w:rPr>
              <w:rFonts w:eastAsia="Gungsuh"/>
            </w:rPr>
            <w:t>− срок реализации проекта;</w:t>
          </w:r>
        </w:sdtContent>
      </w:sdt>
    </w:p>
    <w:p w:rsidR="00E36458" w:rsidRPr="00E60BBD" w:rsidRDefault="006545E6" w:rsidP="00E60BBD">
      <w:sdt>
        <w:sdtPr>
          <w:tag w:val="goog_rdk_94"/>
          <w:id w:val="-1992011899"/>
        </w:sdtPr>
        <w:sdtContent>
          <w:r w:rsidR="007B7895" w:rsidRPr="00E60BBD">
            <w:rPr>
              <w:rFonts w:eastAsia="Gungsuh"/>
            </w:rPr>
            <w:t>− перспектива коммерциализации результата (сферы применения и конкретный потребитель). Необходимо провести оценку ситуации на рынке для открытия предприятия, создания бизнеса и др., производства продукта или услуги, изучить портрет потенциального потребителя, наличие рисков коммерциализации и мер их снижения;</w:t>
          </w:r>
        </w:sdtContent>
      </w:sdt>
    </w:p>
    <w:p w:rsidR="00E36458" w:rsidRPr="00E60BBD" w:rsidRDefault="006545E6" w:rsidP="00E60BBD">
      <w:sdt>
        <w:sdtPr>
          <w:tag w:val="goog_rdk_95"/>
          <w:id w:val="-130404829"/>
        </w:sdtPr>
        <w:sdtContent>
          <w:r w:rsidR="007B7895" w:rsidRPr="00E60BBD">
            <w:rPr>
              <w:rFonts w:eastAsia="Gungsuh"/>
            </w:rPr>
            <w:t>− описание товара (услуги), выступающей в качестве продукта проекта. Способы распространения (товародвижение) товара (услуги), инструменты стимулирования сбыта (реклама, продвижение);</w:t>
          </w:r>
        </w:sdtContent>
      </w:sdt>
    </w:p>
    <w:p w:rsidR="00E36458" w:rsidRPr="00E60BBD" w:rsidRDefault="006545E6" w:rsidP="00E60BBD">
      <w:sdt>
        <w:sdtPr>
          <w:tag w:val="goog_rdk_96"/>
          <w:id w:val="1347754948"/>
        </w:sdtPr>
        <w:sdtContent>
          <w:r w:rsidR="007B7895" w:rsidRPr="00E60BBD">
            <w:rPr>
              <w:rFonts w:eastAsia="Gungsuh"/>
            </w:rPr>
            <w:t>− ожидаемые результаты проекта и способы их измерения.</w:t>
          </w:r>
        </w:sdtContent>
      </w:sdt>
    </w:p>
    <w:p w:rsidR="00E36458" w:rsidRPr="00E60BBD" w:rsidRDefault="007B7895" w:rsidP="00E60BBD">
      <w:r w:rsidRPr="00E60BBD">
        <w:t>4) Внутренняя и внешняя среда проекта:</w:t>
      </w:r>
    </w:p>
    <w:p w:rsidR="00E36458" w:rsidRPr="00E60BBD" w:rsidRDefault="006545E6" w:rsidP="00E60BBD">
      <w:sdt>
        <w:sdtPr>
          <w:tag w:val="goog_rdk_97"/>
          <w:id w:val="2102142376"/>
        </w:sdtPr>
        <w:sdtContent>
          <w:r w:rsidR="007B7895" w:rsidRPr="00E60BBD">
            <w:rPr>
              <w:rFonts w:eastAsia="Gungsuh"/>
            </w:rPr>
            <w:t>− структура организации (команды проекта);</w:t>
          </w:r>
        </w:sdtContent>
      </w:sdt>
    </w:p>
    <w:p w:rsidR="00E36458" w:rsidRPr="00E60BBD" w:rsidRDefault="006545E6" w:rsidP="00E60BBD">
      <w:sdt>
        <w:sdtPr>
          <w:tag w:val="goog_rdk_98"/>
          <w:id w:val="-584455775"/>
        </w:sdtPr>
        <w:sdtContent>
          <w:r w:rsidR="007B7895" w:rsidRPr="00E60BBD">
            <w:rPr>
              <w:rFonts w:eastAsia="Gungsuh"/>
            </w:rPr>
            <w:t>− партнеры, возможные контрагенты, организации, заинтересованные в реализации и продвижения проекта.</w:t>
          </w:r>
        </w:sdtContent>
      </w:sdt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ind w:firstLine="709"/>
      </w:pPr>
      <w:r w:rsidRPr="00E60BBD">
        <w:t>5) Календарный план (важно четко выдержать логическую цепочку: проблема – цель – задача – метод – результат):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ind w:left="720" w:firstLine="0"/>
      </w:pPr>
    </w:p>
    <w:tbl>
      <w:tblPr>
        <w:tblStyle w:val="af8"/>
        <w:tblW w:w="9512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58"/>
        <w:gridCol w:w="3030"/>
        <w:gridCol w:w="2924"/>
      </w:tblGrid>
      <w:tr w:rsidR="00E36458" w:rsidRPr="00E60BBD">
        <w:trPr>
          <w:trHeight w:val="652"/>
        </w:trPr>
        <w:tc>
          <w:tcPr>
            <w:tcW w:w="3558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Мероприятия</w:t>
            </w:r>
          </w:p>
        </w:tc>
        <w:tc>
          <w:tcPr>
            <w:tcW w:w="3030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Сроки выполнения</w:t>
            </w:r>
          </w:p>
        </w:tc>
        <w:tc>
          <w:tcPr>
            <w:tcW w:w="2924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Ответственные</w:t>
            </w:r>
          </w:p>
        </w:tc>
      </w:tr>
      <w:tr w:rsidR="00E36458" w:rsidRPr="00E60BBD">
        <w:trPr>
          <w:trHeight w:val="321"/>
        </w:trPr>
        <w:tc>
          <w:tcPr>
            <w:tcW w:w="3558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303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2924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E36458" w:rsidRPr="00E60BBD">
        <w:trPr>
          <w:trHeight w:val="326"/>
        </w:trPr>
        <w:tc>
          <w:tcPr>
            <w:tcW w:w="3558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303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2924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</w:tbl>
    <w:p w:rsidR="00E36458" w:rsidRPr="00E60BBD" w:rsidRDefault="00E36458" w:rsidP="00E60BBD">
      <w:pPr>
        <w:tabs>
          <w:tab w:val="left" w:pos="960"/>
          <w:tab w:val="left" w:pos="961"/>
        </w:tabs>
      </w:pPr>
    </w:p>
    <w:p w:rsidR="00E36458" w:rsidRPr="00E60BBD" w:rsidRDefault="007B7895" w:rsidP="00E60B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961"/>
        </w:tabs>
        <w:ind w:left="0" w:firstLine="720"/>
      </w:pPr>
      <w:proofErr w:type="gramStart"/>
      <w:r w:rsidRPr="00E60BBD">
        <w:rPr>
          <w:color w:val="000000"/>
        </w:rPr>
        <w:t>Бюджет проекта (финансовый результат проекта (прибыль, рентабельность, точка безубыточности проекта):</w:t>
      </w:r>
      <w:proofErr w:type="gramEnd"/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961"/>
        </w:tabs>
        <w:ind w:left="720" w:firstLine="0"/>
      </w:pP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961"/>
        </w:tabs>
        <w:ind w:left="720" w:firstLine="0"/>
      </w:pPr>
      <w:r w:rsidRPr="00E60BBD">
        <w:t>Расходы на запуск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961"/>
        </w:tabs>
        <w:ind w:left="720" w:firstLine="0"/>
      </w:pPr>
    </w:p>
    <w:tbl>
      <w:tblPr>
        <w:tblStyle w:val="af9"/>
        <w:tblW w:w="9513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4"/>
        <w:gridCol w:w="710"/>
        <w:gridCol w:w="1729"/>
        <w:gridCol w:w="1580"/>
        <w:gridCol w:w="1700"/>
      </w:tblGrid>
      <w:tr w:rsidR="00E36458" w:rsidRPr="00E60BBD">
        <w:trPr>
          <w:trHeight w:val="373"/>
        </w:trPr>
        <w:tc>
          <w:tcPr>
            <w:tcW w:w="3794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Наименование статьи затрат</w:t>
            </w:r>
          </w:p>
        </w:tc>
        <w:tc>
          <w:tcPr>
            <w:tcW w:w="710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Ед.</w:t>
            </w:r>
          </w:p>
        </w:tc>
        <w:tc>
          <w:tcPr>
            <w:tcW w:w="1729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Количество</w:t>
            </w:r>
          </w:p>
        </w:tc>
        <w:tc>
          <w:tcPr>
            <w:tcW w:w="1580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Цена за ед.</w:t>
            </w:r>
          </w:p>
        </w:tc>
        <w:tc>
          <w:tcPr>
            <w:tcW w:w="1700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Стоимость</w:t>
            </w:r>
          </w:p>
        </w:tc>
      </w:tr>
      <w:tr w:rsidR="00E36458" w:rsidRPr="00E60BBD">
        <w:trPr>
          <w:trHeight w:val="321"/>
        </w:trPr>
        <w:tc>
          <w:tcPr>
            <w:tcW w:w="3794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71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29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58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0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E36458" w:rsidRPr="00E60BBD">
        <w:trPr>
          <w:trHeight w:val="321"/>
        </w:trPr>
        <w:tc>
          <w:tcPr>
            <w:tcW w:w="3794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71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29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58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0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E36458" w:rsidRPr="00E60BBD">
        <w:trPr>
          <w:trHeight w:val="326"/>
        </w:trPr>
        <w:tc>
          <w:tcPr>
            <w:tcW w:w="3794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71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29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58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0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E36458" w:rsidRPr="00E60BBD">
        <w:trPr>
          <w:trHeight w:val="321"/>
        </w:trPr>
        <w:tc>
          <w:tcPr>
            <w:tcW w:w="3794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71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29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58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0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E36458" w:rsidRPr="00E60BBD">
        <w:trPr>
          <w:trHeight w:val="321"/>
        </w:trPr>
        <w:tc>
          <w:tcPr>
            <w:tcW w:w="7813" w:type="dxa"/>
            <w:gridSpan w:val="4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Итого</w:t>
            </w:r>
          </w:p>
        </w:tc>
        <w:tc>
          <w:tcPr>
            <w:tcW w:w="170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</w:tbl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jc w:val="left"/>
      </w:pP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jc w:val="left"/>
      </w:pPr>
      <w:r w:rsidRPr="00E60BBD">
        <w:t>Текущие расходы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jc w:val="left"/>
      </w:pPr>
    </w:p>
    <w:tbl>
      <w:tblPr>
        <w:tblStyle w:val="afa"/>
        <w:tblW w:w="9513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4"/>
        <w:gridCol w:w="710"/>
        <w:gridCol w:w="1729"/>
        <w:gridCol w:w="1580"/>
        <w:gridCol w:w="1700"/>
      </w:tblGrid>
      <w:tr w:rsidR="00E36458" w:rsidRPr="00E60BBD">
        <w:trPr>
          <w:trHeight w:val="373"/>
        </w:trPr>
        <w:tc>
          <w:tcPr>
            <w:tcW w:w="3794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Статья текущих расходов</w:t>
            </w:r>
          </w:p>
        </w:tc>
        <w:tc>
          <w:tcPr>
            <w:tcW w:w="710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Ед.</w:t>
            </w:r>
          </w:p>
        </w:tc>
        <w:tc>
          <w:tcPr>
            <w:tcW w:w="1729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Количество</w:t>
            </w:r>
          </w:p>
        </w:tc>
        <w:tc>
          <w:tcPr>
            <w:tcW w:w="1580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Цена за ед.</w:t>
            </w:r>
          </w:p>
        </w:tc>
        <w:tc>
          <w:tcPr>
            <w:tcW w:w="1700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Стоимость</w:t>
            </w:r>
          </w:p>
        </w:tc>
      </w:tr>
      <w:tr w:rsidR="00E36458" w:rsidRPr="00E60BBD">
        <w:trPr>
          <w:trHeight w:val="321"/>
        </w:trPr>
        <w:tc>
          <w:tcPr>
            <w:tcW w:w="3794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71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29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58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0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E36458" w:rsidRPr="00E60BBD">
        <w:trPr>
          <w:trHeight w:val="321"/>
        </w:trPr>
        <w:tc>
          <w:tcPr>
            <w:tcW w:w="3794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71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29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58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0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E36458" w:rsidRPr="00E60BBD">
        <w:trPr>
          <w:trHeight w:val="321"/>
        </w:trPr>
        <w:tc>
          <w:tcPr>
            <w:tcW w:w="3794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71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29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58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0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E36458" w:rsidRPr="00E60BBD">
        <w:trPr>
          <w:trHeight w:val="325"/>
        </w:trPr>
        <w:tc>
          <w:tcPr>
            <w:tcW w:w="3794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71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29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58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0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E36458" w:rsidRPr="00E60BBD">
        <w:trPr>
          <w:trHeight w:val="321"/>
        </w:trPr>
        <w:tc>
          <w:tcPr>
            <w:tcW w:w="7813" w:type="dxa"/>
            <w:gridSpan w:val="4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 w:rsidRPr="00E60BBD">
              <w:t xml:space="preserve">Итого </w:t>
            </w:r>
          </w:p>
        </w:tc>
        <w:tc>
          <w:tcPr>
            <w:tcW w:w="170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</w:tbl>
    <w:p w:rsidR="007303F5" w:rsidRDefault="007303F5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jc w:val="left"/>
      </w:pPr>
    </w:p>
    <w:p w:rsidR="007303F5" w:rsidRDefault="007303F5">
      <w:pPr>
        <w:autoSpaceDE/>
        <w:autoSpaceDN/>
      </w:pPr>
      <w:r>
        <w:br w:type="page"/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jc w:val="left"/>
      </w:pP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jc w:val="left"/>
      </w:pPr>
      <w:r w:rsidRPr="00E60BBD">
        <w:t>Доходы от реализации продукции / услуг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jc w:val="left"/>
      </w:pPr>
    </w:p>
    <w:tbl>
      <w:tblPr>
        <w:tblStyle w:val="afb"/>
        <w:tblW w:w="9513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4"/>
        <w:gridCol w:w="710"/>
        <w:gridCol w:w="1729"/>
        <w:gridCol w:w="1580"/>
        <w:gridCol w:w="1700"/>
      </w:tblGrid>
      <w:tr w:rsidR="00E36458" w:rsidRPr="00E60BBD">
        <w:trPr>
          <w:trHeight w:val="321"/>
        </w:trPr>
        <w:tc>
          <w:tcPr>
            <w:tcW w:w="3794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Источник доходов</w:t>
            </w:r>
          </w:p>
        </w:tc>
        <w:tc>
          <w:tcPr>
            <w:tcW w:w="710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Ед.</w:t>
            </w:r>
          </w:p>
        </w:tc>
        <w:tc>
          <w:tcPr>
            <w:tcW w:w="1729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Количество</w:t>
            </w:r>
          </w:p>
        </w:tc>
        <w:tc>
          <w:tcPr>
            <w:tcW w:w="1580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Цена за ед.</w:t>
            </w:r>
          </w:p>
        </w:tc>
        <w:tc>
          <w:tcPr>
            <w:tcW w:w="1700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Стоимость</w:t>
            </w:r>
          </w:p>
        </w:tc>
      </w:tr>
      <w:tr w:rsidR="00E36458" w:rsidRPr="00E60BBD">
        <w:trPr>
          <w:trHeight w:val="321"/>
        </w:trPr>
        <w:tc>
          <w:tcPr>
            <w:tcW w:w="3794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71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29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58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0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E36458" w:rsidRPr="00E60BBD">
        <w:trPr>
          <w:trHeight w:val="326"/>
        </w:trPr>
        <w:tc>
          <w:tcPr>
            <w:tcW w:w="3794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71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29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58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0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E36458" w:rsidRPr="00E60BBD">
        <w:trPr>
          <w:trHeight w:val="321"/>
        </w:trPr>
        <w:tc>
          <w:tcPr>
            <w:tcW w:w="3794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71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29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58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0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E36458" w:rsidRPr="00E60BBD">
        <w:trPr>
          <w:trHeight w:val="321"/>
        </w:trPr>
        <w:tc>
          <w:tcPr>
            <w:tcW w:w="3794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71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29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58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0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E36458" w:rsidRPr="00E60BBD">
        <w:trPr>
          <w:trHeight w:val="321"/>
        </w:trPr>
        <w:tc>
          <w:tcPr>
            <w:tcW w:w="7813" w:type="dxa"/>
            <w:gridSpan w:val="4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 w:rsidRPr="00E60BBD">
              <w:t xml:space="preserve">Итого </w:t>
            </w:r>
          </w:p>
        </w:tc>
        <w:tc>
          <w:tcPr>
            <w:tcW w:w="170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</w:tbl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961"/>
        </w:tabs>
        <w:ind w:left="720" w:firstLine="0"/>
      </w:pPr>
    </w:p>
    <w:p w:rsidR="00E36458" w:rsidRPr="00E60BBD" w:rsidRDefault="007B7895" w:rsidP="00E60B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961"/>
        </w:tabs>
        <w:ind w:left="0" w:firstLine="709"/>
      </w:pPr>
      <w:r w:rsidRPr="00E60BBD">
        <w:rPr>
          <w:color w:val="000000"/>
        </w:rPr>
        <w:t>Используемые информационные ресурсы.</w:t>
      </w:r>
    </w:p>
    <w:p w:rsidR="00E36458" w:rsidRPr="00E60BBD" w:rsidRDefault="007B7895" w:rsidP="00E60B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961"/>
        </w:tabs>
        <w:ind w:left="0" w:firstLine="709"/>
      </w:pPr>
      <w:r w:rsidRPr="00E60BBD">
        <w:t>Перспективы развития проекта (масштабирование, тиражирование).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961"/>
        </w:tabs>
        <w:ind w:left="709" w:firstLine="0"/>
      </w:pPr>
    </w:p>
    <w:p w:rsidR="00E36458" w:rsidRPr="00E60BBD" w:rsidRDefault="007B7895" w:rsidP="00E60BBD">
      <w:pPr>
        <w:jc w:val="center"/>
        <w:rPr>
          <w:i/>
        </w:rPr>
      </w:pPr>
      <w:r w:rsidRPr="00E60BBD">
        <w:rPr>
          <w:i/>
        </w:rPr>
        <w:t>Критерии оценивания конкурсной работы (0-3 балла):</w:t>
      </w:r>
    </w:p>
    <w:p w:rsidR="00E36458" w:rsidRPr="00E60BBD" w:rsidRDefault="007B7895" w:rsidP="00E60BB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ind w:left="0" w:firstLine="709"/>
      </w:pPr>
      <w:r w:rsidRPr="00E60BBD">
        <w:rPr>
          <w:color w:val="000000"/>
        </w:rPr>
        <w:t>Качество обоснования проблемы: подтверждение статистическими данными, ссылками на нормы нормативно-правовых актов, авторитетные исследования и практики в данной области, экспертными мнениями и др.</w:t>
      </w:r>
    </w:p>
    <w:p w:rsidR="00E36458" w:rsidRPr="00E60BBD" w:rsidRDefault="007B7895" w:rsidP="00E60BB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8"/>
        </w:tabs>
        <w:ind w:left="0" w:firstLine="709"/>
      </w:pPr>
      <w:r w:rsidRPr="00E60BBD">
        <w:rPr>
          <w:color w:val="000000"/>
        </w:rPr>
        <w:t>Обоснование новизны и значимости проекта, преимущества перед существующими аналогами;</w:t>
      </w:r>
    </w:p>
    <w:p w:rsidR="00E36458" w:rsidRPr="00E60BBD" w:rsidRDefault="007B7895" w:rsidP="00E60BB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8"/>
        </w:tabs>
        <w:ind w:left="0" w:firstLine="709"/>
      </w:pPr>
      <w:r w:rsidRPr="00E60BBD">
        <w:rPr>
          <w:color w:val="000000"/>
        </w:rPr>
        <w:t xml:space="preserve">Качество обоснования предлагаемого решения и инструментов: результат проекта имеет значение для решения современных проблем, связанных с улучшением качества жизни людей с инвалидностью и развитием инклюзии в обществе; предложенные решения способствуют достижению цели и задач проекта; реалистичность и реализуемость проекта; </w:t>
      </w:r>
      <w:proofErr w:type="spellStart"/>
      <w:r w:rsidRPr="00E60BBD">
        <w:rPr>
          <w:color w:val="000000"/>
        </w:rPr>
        <w:t>масштабируемость</w:t>
      </w:r>
      <w:proofErr w:type="spellEnd"/>
      <w:r w:rsidRPr="00E60BBD">
        <w:rPr>
          <w:color w:val="000000"/>
        </w:rPr>
        <w:t>.</w:t>
      </w:r>
    </w:p>
    <w:p w:rsidR="00E36458" w:rsidRPr="00E60BBD" w:rsidRDefault="007B7895" w:rsidP="00E60BB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09"/>
      </w:pPr>
      <w:r w:rsidRPr="00E60BBD">
        <w:rPr>
          <w:color w:val="000000"/>
        </w:rPr>
        <w:t xml:space="preserve">Качество </w:t>
      </w:r>
      <w:proofErr w:type="spellStart"/>
      <w:proofErr w:type="gramStart"/>
      <w:r w:rsidRPr="00E60BBD">
        <w:rPr>
          <w:color w:val="000000"/>
        </w:rPr>
        <w:t>бизнес-модели</w:t>
      </w:r>
      <w:proofErr w:type="spellEnd"/>
      <w:proofErr w:type="gramEnd"/>
      <w:r w:rsidRPr="00E60BBD">
        <w:rPr>
          <w:color w:val="000000"/>
        </w:rPr>
        <w:t xml:space="preserve">, эффективность и перспективы коммерциализации результата: полнота и содержательность описания </w:t>
      </w:r>
      <w:proofErr w:type="spellStart"/>
      <w:r w:rsidRPr="00E60BBD">
        <w:rPr>
          <w:color w:val="000000"/>
        </w:rPr>
        <w:t>бизнес-идеи</w:t>
      </w:r>
      <w:proofErr w:type="spellEnd"/>
      <w:r w:rsidRPr="00E60BBD">
        <w:rPr>
          <w:color w:val="000000"/>
        </w:rPr>
        <w:t xml:space="preserve">; оценка рисков реализации </w:t>
      </w:r>
      <w:proofErr w:type="spellStart"/>
      <w:r w:rsidRPr="00E60BBD">
        <w:rPr>
          <w:color w:val="000000"/>
        </w:rPr>
        <w:t>стартапа</w:t>
      </w:r>
      <w:proofErr w:type="spellEnd"/>
      <w:r w:rsidRPr="00E60BBD">
        <w:rPr>
          <w:color w:val="000000"/>
        </w:rPr>
        <w:t xml:space="preserve">, продукт имеет возможность внедрения на рынок, экономическую применимость и конкретного потребителя; конкурентоспособность </w:t>
      </w:r>
      <w:proofErr w:type="spellStart"/>
      <w:r w:rsidRPr="00E60BBD">
        <w:rPr>
          <w:color w:val="000000"/>
        </w:rPr>
        <w:t>бизнес-идеи</w:t>
      </w:r>
      <w:proofErr w:type="spellEnd"/>
      <w:r w:rsidRPr="00E60BBD">
        <w:rPr>
          <w:color w:val="000000"/>
        </w:rPr>
        <w:t xml:space="preserve">. </w:t>
      </w:r>
    </w:p>
    <w:p w:rsidR="00E36458" w:rsidRPr="00E60BBD" w:rsidRDefault="007B7895" w:rsidP="00E60BB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8"/>
        </w:tabs>
        <w:ind w:left="0" w:firstLine="709"/>
      </w:pPr>
      <w:r w:rsidRPr="00E60BBD">
        <w:rPr>
          <w:color w:val="000000"/>
        </w:rPr>
        <w:t>Наличие всех необходимых содержательных блоков проекта, грамотность и логичность изложения.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firstLine="709"/>
        <w:jc w:val="left"/>
      </w:pPr>
    </w:p>
    <w:p w:rsidR="00E36458" w:rsidRPr="00E60BBD" w:rsidRDefault="007B7895" w:rsidP="00E60BBD">
      <w:pPr>
        <w:jc w:val="center"/>
        <w:rPr>
          <w:b/>
        </w:rPr>
      </w:pPr>
      <w:r w:rsidRPr="00E60BBD">
        <w:rPr>
          <w:b/>
        </w:rPr>
        <w:t>Номинация 5. Социальный проект</w:t>
      </w:r>
    </w:p>
    <w:p w:rsidR="00E36458" w:rsidRPr="00E60BBD" w:rsidRDefault="007B7895" w:rsidP="00E60BBD">
      <w:pPr>
        <w:tabs>
          <w:tab w:val="left" w:pos="1681"/>
        </w:tabs>
      </w:pPr>
      <w:r w:rsidRPr="00E60BBD">
        <w:t>Для участия в Конкурсе принимаются нереализованные социальные проекты, направленные на содействие трудоустройству и занятости лиц с инвалидностью, совершенствование их личностных и профессиональных компетенций, выбор траекторий профессионального развития, повышение уровня общей и инклюзивной культуры в обществе.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 xml:space="preserve">На Конкурс представляется текст с описанием проекта, оформленный в соответствии с требованиями </w:t>
      </w:r>
      <w:proofErr w:type="spellStart"/>
      <w:r w:rsidRPr="00E60BBD">
        <w:t>пп</w:t>
      </w:r>
      <w:proofErr w:type="spellEnd"/>
      <w:r w:rsidRPr="00E60BBD">
        <w:t>. 6.2-6.7. раздела VI Положения. Требования к объему – до 15 страниц.</w:t>
      </w:r>
    </w:p>
    <w:p w:rsidR="00E36458" w:rsidRPr="00E60BBD" w:rsidRDefault="007B7895" w:rsidP="00E60BBD">
      <w:pPr>
        <w:rPr>
          <w:i/>
        </w:rPr>
      </w:pPr>
      <w:r w:rsidRPr="00E60BBD">
        <w:rPr>
          <w:i/>
        </w:rPr>
        <w:t>Требования по структуре и содержанию описания проекта:</w:t>
      </w:r>
    </w:p>
    <w:p w:rsidR="00E36458" w:rsidRPr="00E60BBD" w:rsidRDefault="007B7895" w:rsidP="00E60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Титульный лист: название проекта, сведения об автор</w:t>
      </w:r>
      <w:proofErr w:type="gramStart"/>
      <w:r w:rsidRPr="00E60BBD">
        <w:t>е(</w:t>
      </w:r>
      <w:proofErr w:type="gramEnd"/>
      <w:r w:rsidRPr="00E60BBD">
        <w:t xml:space="preserve">ах) (ФИО, организация, факультет/институт, курс, группа), сведения о </w:t>
      </w:r>
      <w:r w:rsidRPr="00E60BBD">
        <w:lastRenderedPageBreak/>
        <w:t>руководителе – при наличии (ФИО, организация, должность, ученая степень, ученое звание).</w:t>
      </w:r>
    </w:p>
    <w:p w:rsidR="00E36458" w:rsidRPr="00E60BBD" w:rsidRDefault="007B7895" w:rsidP="00E60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Обоснование проблемы: важность и значимость проблемы для инклюзивного общества и лично для автор</w:t>
      </w:r>
      <w:proofErr w:type="gramStart"/>
      <w:r w:rsidRPr="00E60BBD">
        <w:t>а(</w:t>
      </w:r>
      <w:proofErr w:type="spellStart"/>
      <w:proofErr w:type="gramEnd"/>
      <w:r w:rsidRPr="00E60BBD">
        <w:t>ов</w:t>
      </w:r>
      <w:proofErr w:type="spellEnd"/>
      <w:r w:rsidRPr="00E60BBD">
        <w:t>). Актуальность проекта подтверждается статистическими данными, ссылками на авторитетные исследования и практики в данной области, экспертными мнениями и др.</w:t>
      </w:r>
    </w:p>
    <w:p w:rsidR="00E36458" w:rsidRPr="00E60BBD" w:rsidRDefault="007B7895" w:rsidP="00E60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Целевая аудитория.</w:t>
      </w:r>
    </w:p>
    <w:p w:rsidR="00E36458" w:rsidRPr="00E60BBD" w:rsidRDefault="007B7895" w:rsidP="00E60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Цели и задачи проекта.</w:t>
      </w:r>
    </w:p>
    <w:p w:rsidR="00E36458" w:rsidRPr="00E60BBD" w:rsidRDefault="007B7895" w:rsidP="00E60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Обоснование предлагаемого проекта, его новизны и значимости (преимущества перед существующими аналогами).</w:t>
      </w:r>
    </w:p>
    <w:p w:rsidR="00E36458" w:rsidRPr="00E60BBD" w:rsidRDefault="007B7895" w:rsidP="00E60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Календарный план проекта: что, в какие сроки и кем будет сделано для получения желаемых результатов с помощью имеющихся и запрашиваемых ресурсов. Важно четко выдержать логическую цепочку: проблема – цель – задача – метод – результат.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720" w:firstLine="0"/>
      </w:pPr>
    </w:p>
    <w:tbl>
      <w:tblPr>
        <w:tblStyle w:val="afc"/>
        <w:tblW w:w="9634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03"/>
        <w:gridCol w:w="2997"/>
        <w:gridCol w:w="2834"/>
      </w:tblGrid>
      <w:tr w:rsidR="00E36458" w:rsidRPr="00E60BBD">
        <w:trPr>
          <w:trHeight w:val="748"/>
        </w:trPr>
        <w:tc>
          <w:tcPr>
            <w:tcW w:w="3803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Мероприятия</w:t>
            </w:r>
          </w:p>
        </w:tc>
        <w:tc>
          <w:tcPr>
            <w:tcW w:w="2997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Сроки выполнения</w:t>
            </w:r>
          </w:p>
        </w:tc>
        <w:tc>
          <w:tcPr>
            <w:tcW w:w="2834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Ответственные</w:t>
            </w:r>
          </w:p>
        </w:tc>
      </w:tr>
      <w:tr w:rsidR="00E36458" w:rsidRPr="00E60BBD">
        <w:trPr>
          <w:trHeight w:val="364"/>
        </w:trPr>
        <w:tc>
          <w:tcPr>
            <w:tcW w:w="3803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2997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2834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E36458" w:rsidRPr="00E60BBD">
        <w:trPr>
          <w:trHeight w:val="360"/>
        </w:trPr>
        <w:tc>
          <w:tcPr>
            <w:tcW w:w="3803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2997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2834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</w:tbl>
    <w:p w:rsidR="00E36458" w:rsidRPr="00E60BBD" w:rsidRDefault="007B7895" w:rsidP="00E60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Партнеры, организации, заинтересованные в реализации и продвижения проекта (наличие рекомендательных писем, </w:t>
      </w:r>
      <w:proofErr w:type="spellStart"/>
      <w:r w:rsidRPr="00E60BBD">
        <w:t>софинансирования</w:t>
      </w:r>
      <w:proofErr w:type="spellEnd"/>
      <w:r w:rsidRPr="00E60BBD">
        <w:t>, партнерских соглашений на реализацию проекта).</w:t>
      </w:r>
    </w:p>
    <w:p w:rsidR="00E36458" w:rsidRPr="00E60BBD" w:rsidRDefault="007B7895" w:rsidP="00E60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Ожидаемые результаты проекта (качественные и количественные) и инструменты их измерения.</w:t>
      </w:r>
    </w:p>
    <w:p w:rsidR="00E36458" w:rsidRPr="00E60BBD" w:rsidRDefault="007B7895" w:rsidP="00E60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Бюджет проекта (предполагаемая смета расходов)</w:t>
      </w:r>
    </w:p>
    <w:tbl>
      <w:tblPr>
        <w:tblStyle w:val="afd"/>
        <w:tblW w:w="9513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4"/>
        <w:gridCol w:w="710"/>
        <w:gridCol w:w="1729"/>
        <w:gridCol w:w="1580"/>
        <w:gridCol w:w="1700"/>
      </w:tblGrid>
      <w:tr w:rsidR="00E36458" w:rsidRPr="00E60BBD">
        <w:trPr>
          <w:trHeight w:val="806"/>
        </w:trPr>
        <w:tc>
          <w:tcPr>
            <w:tcW w:w="3794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Статья расходов</w:t>
            </w:r>
          </w:p>
        </w:tc>
        <w:tc>
          <w:tcPr>
            <w:tcW w:w="710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Ед.</w:t>
            </w:r>
          </w:p>
        </w:tc>
        <w:tc>
          <w:tcPr>
            <w:tcW w:w="1729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Количество</w:t>
            </w:r>
          </w:p>
        </w:tc>
        <w:tc>
          <w:tcPr>
            <w:tcW w:w="1580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Цена за ед.</w:t>
            </w:r>
          </w:p>
        </w:tc>
        <w:tc>
          <w:tcPr>
            <w:tcW w:w="1700" w:type="dxa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E60BBD">
              <w:t>Стоимость</w:t>
            </w:r>
          </w:p>
        </w:tc>
      </w:tr>
      <w:tr w:rsidR="00E36458" w:rsidRPr="00E60BBD">
        <w:trPr>
          <w:trHeight w:val="321"/>
        </w:trPr>
        <w:tc>
          <w:tcPr>
            <w:tcW w:w="3794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71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29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58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70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E36458" w:rsidRPr="00E60BBD">
        <w:trPr>
          <w:trHeight w:val="321"/>
        </w:trPr>
        <w:tc>
          <w:tcPr>
            <w:tcW w:w="7813" w:type="dxa"/>
            <w:gridSpan w:val="4"/>
          </w:tcPr>
          <w:p w:rsidR="00E36458" w:rsidRPr="00E60BBD" w:rsidRDefault="007B7895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 w:rsidRPr="00E60BBD">
              <w:t>Итого по проекту</w:t>
            </w:r>
          </w:p>
        </w:tc>
        <w:tc>
          <w:tcPr>
            <w:tcW w:w="1700" w:type="dxa"/>
          </w:tcPr>
          <w:p w:rsidR="00E36458" w:rsidRPr="00E60BBD" w:rsidRDefault="00E36458" w:rsidP="00E6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</w:tbl>
    <w:p w:rsidR="00E36458" w:rsidRPr="00E60BBD" w:rsidRDefault="007B7895" w:rsidP="00E60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>Информационные ресурсы, предполагаемые для продвижения проекта.</w:t>
      </w:r>
    </w:p>
    <w:p w:rsidR="00E36458" w:rsidRPr="00E60BBD" w:rsidRDefault="007B7895" w:rsidP="00E60BBD">
      <w:pPr>
        <w:jc w:val="center"/>
        <w:rPr>
          <w:i/>
        </w:rPr>
      </w:pPr>
      <w:r w:rsidRPr="00E60BBD">
        <w:rPr>
          <w:i/>
        </w:rPr>
        <w:t>Критерии оценивания конкурсной работы (0-3 балла):</w:t>
      </w:r>
    </w:p>
    <w:p w:rsidR="00E36458" w:rsidRPr="00E60BBD" w:rsidRDefault="007B7895" w:rsidP="00E60BB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Качество обоснования проблемы: подтверждение статистическими данными, ссылками на нормы нормативно-правовых актов, авторитетные исследования и практики в данной области, экспертными мнениями и др.</w:t>
      </w:r>
    </w:p>
    <w:p w:rsidR="00E36458" w:rsidRPr="00E60BBD" w:rsidRDefault="007B7895" w:rsidP="00E60BB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Качество обоснования предлагаемого решения и инструментов: результат проекта должен иметь значение для решения современных социальных проблем, проектная идея и заявленные результаты соответствуют целям и задачам проекта.</w:t>
      </w:r>
    </w:p>
    <w:p w:rsidR="00E36458" w:rsidRPr="00E60BBD" w:rsidRDefault="007B7895" w:rsidP="00E60BB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 xml:space="preserve">Качество обоснования социальной эффективности результата: продукт должен иметь социальную значимость, результатом проекта являются позитивные изменения в сознании, отношении, поведении людей, </w:t>
      </w:r>
      <w:r w:rsidRPr="00E60BBD">
        <w:lastRenderedPageBreak/>
        <w:t>подтверждено наличие заинтересованных партнеров, показан уровень планируемой репрезентации проекта в СМИ.</w:t>
      </w:r>
    </w:p>
    <w:p w:rsidR="00E36458" w:rsidRPr="00E60BBD" w:rsidRDefault="007B7895" w:rsidP="00E60BB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Полнота и содержательность описания проекта. Наличие всех необходимых содержательных блоков проекта.</w:t>
      </w:r>
    </w:p>
    <w:p w:rsidR="00E36458" w:rsidRPr="00E60BBD" w:rsidRDefault="007B7895" w:rsidP="00E60BB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Грамотность и логичность изложения.</w:t>
      </w:r>
    </w:p>
    <w:p w:rsidR="00E36458" w:rsidRPr="00E60BBD" w:rsidRDefault="00E36458" w:rsidP="00E60BBD">
      <w:pPr>
        <w:ind w:left="720" w:firstLine="0"/>
      </w:pPr>
    </w:p>
    <w:p w:rsidR="00E36458" w:rsidRPr="00E60BBD" w:rsidRDefault="007B7895" w:rsidP="00E60BBD">
      <w:pPr>
        <w:ind w:left="720" w:firstLine="0"/>
        <w:jc w:val="center"/>
        <w:rPr>
          <w:b/>
        </w:rPr>
      </w:pPr>
      <w:r w:rsidRPr="00E60BBD">
        <w:rPr>
          <w:b/>
        </w:rPr>
        <w:t xml:space="preserve">Номинация 6. Социальная реклама и </w:t>
      </w:r>
      <w:proofErr w:type="gramStart"/>
      <w:r w:rsidRPr="00E60BBD">
        <w:rPr>
          <w:b/>
        </w:rPr>
        <w:t>инклюзивный</w:t>
      </w:r>
      <w:proofErr w:type="gramEnd"/>
      <w:r w:rsidRPr="00E60BBD">
        <w:rPr>
          <w:b/>
        </w:rPr>
        <w:t xml:space="preserve"> </w:t>
      </w:r>
      <w:proofErr w:type="spellStart"/>
      <w:r w:rsidRPr="00E60BBD">
        <w:rPr>
          <w:b/>
        </w:rPr>
        <w:t>блогинг</w:t>
      </w:r>
      <w:proofErr w:type="spellEnd"/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>На Конкурс принимаются работы, направленные на формирование устойчивой мотивации лиц с инвалидностью к трудовой деятельности и занятости, а также на популяризацию инклюзивной культуры в различных сферах жизни общества.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 xml:space="preserve">Конкурсные работы в рамках номинации «Социальная реклама и </w:t>
      </w:r>
      <w:proofErr w:type="gramStart"/>
      <w:r w:rsidRPr="00E60BBD">
        <w:t>инклюзивный</w:t>
      </w:r>
      <w:proofErr w:type="gramEnd"/>
      <w:r w:rsidRPr="00E60BBD">
        <w:t xml:space="preserve"> </w:t>
      </w:r>
      <w:proofErr w:type="spellStart"/>
      <w:r w:rsidRPr="00E60BBD">
        <w:t>блогинг</w:t>
      </w:r>
      <w:proofErr w:type="spellEnd"/>
      <w:r w:rsidRPr="00E60BBD">
        <w:t xml:space="preserve">» могут выполняться в формате видеоролика, </w:t>
      </w:r>
      <w:proofErr w:type="spellStart"/>
      <w:r w:rsidRPr="00E60BBD">
        <w:t>постера</w:t>
      </w:r>
      <w:proofErr w:type="spellEnd"/>
      <w:r w:rsidRPr="00E60BBD">
        <w:t xml:space="preserve">, инклюзивного </w:t>
      </w:r>
      <w:proofErr w:type="spellStart"/>
      <w:r w:rsidRPr="00E60BBD">
        <w:t>блога</w:t>
      </w:r>
      <w:proofErr w:type="spellEnd"/>
      <w:r w:rsidRPr="00E60BBD">
        <w:t xml:space="preserve">. Для оценки конкурсных работ на очном этапе формируются секции и экспертные комиссии </w:t>
      </w:r>
      <w:sdt>
        <w:sdtPr>
          <w:tag w:val="goog_rdk_99"/>
          <w:id w:val="-649441696"/>
        </w:sdtPr>
        <w:sdtContent/>
      </w:sdt>
      <w:sdt>
        <w:sdtPr>
          <w:tag w:val="goog_rdk_100"/>
          <w:id w:val="-1091388614"/>
        </w:sdtPr>
        <w:sdtContent/>
      </w:sdt>
      <w:r w:rsidRPr="00E60BBD">
        <w:t xml:space="preserve">отдельно по каждому формату (видеоролик, </w:t>
      </w:r>
      <w:proofErr w:type="spellStart"/>
      <w:r w:rsidRPr="00E60BBD">
        <w:t>постер</w:t>
      </w:r>
      <w:proofErr w:type="spellEnd"/>
      <w:r w:rsidRPr="00E60BBD">
        <w:t xml:space="preserve">, инклюзивный </w:t>
      </w:r>
      <w:proofErr w:type="spellStart"/>
      <w:r w:rsidRPr="00E60BBD">
        <w:t>блог</w:t>
      </w:r>
      <w:proofErr w:type="spellEnd"/>
      <w:r w:rsidRPr="00E60BBD">
        <w:t xml:space="preserve">). Победители и призеры определяются по каждой секции/формату (видеоролик, </w:t>
      </w:r>
      <w:proofErr w:type="spellStart"/>
      <w:r w:rsidRPr="00E60BBD">
        <w:t>постер</w:t>
      </w:r>
      <w:proofErr w:type="spellEnd"/>
      <w:r w:rsidRPr="00E60BBD">
        <w:t xml:space="preserve">, инклюзивный </w:t>
      </w:r>
      <w:proofErr w:type="spellStart"/>
      <w:r w:rsidRPr="00E60BBD">
        <w:t>блог</w:t>
      </w:r>
      <w:proofErr w:type="spellEnd"/>
      <w:r w:rsidRPr="00E60BBD">
        <w:t>).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 xml:space="preserve">На Конкурс представляется и текст с </w:t>
      </w:r>
      <w:proofErr w:type="gramStart"/>
      <w:r w:rsidRPr="00E60BBD">
        <w:t>описанием</w:t>
      </w:r>
      <w:proofErr w:type="gramEnd"/>
      <w:r w:rsidRPr="00E60BBD">
        <w:t xml:space="preserve"> и файл с социальной рекламой (видеоролик или </w:t>
      </w:r>
      <w:proofErr w:type="spellStart"/>
      <w:r w:rsidRPr="00E60BBD">
        <w:t>постер</w:t>
      </w:r>
      <w:proofErr w:type="spellEnd"/>
      <w:r w:rsidRPr="00E60BBD">
        <w:t xml:space="preserve">) или ссылка на сайт/адрес </w:t>
      </w:r>
      <w:proofErr w:type="spellStart"/>
      <w:r w:rsidRPr="00E60BBD">
        <w:t>блога</w:t>
      </w:r>
      <w:proofErr w:type="spellEnd"/>
      <w:r w:rsidRPr="00E60BBD">
        <w:t xml:space="preserve"> в социальной сети/сети Интернет.</w:t>
      </w:r>
    </w:p>
    <w:p w:rsidR="00E36458" w:rsidRPr="00E60BBD" w:rsidRDefault="007B7895" w:rsidP="00E60BBD">
      <w:pPr>
        <w:rPr>
          <w:i/>
        </w:rPr>
      </w:pPr>
      <w:r w:rsidRPr="00E60BBD">
        <w:rPr>
          <w:i/>
        </w:rPr>
        <w:t>Требования по структуре и содержанию текста описания конкурсной работы:</w:t>
      </w:r>
    </w:p>
    <w:p w:rsidR="00E36458" w:rsidRPr="00E60BBD" w:rsidRDefault="007B7895" w:rsidP="00E60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Титульный лист: название (тема), сведения об автор</w:t>
      </w:r>
      <w:proofErr w:type="gramStart"/>
      <w:r w:rsidRPr="00E60BBD">
        <w:t>е(</w:t>
      </w:r>
      <w:proofErr w:type="gramEnd"/>
      <w:r w:rsidRPr="00E60BBD">
        <w:t>ах) (ФИО, организация, факультет/институт, курс, группа), сведения о руководителе – при наличии (ФИО, организация, должность, ученая степень, ученое звание).</w:t>
      </w:r>
    </w:p>
    <w:p w:rsidR="00E36458" w:rsidRPr="00E60BBD" w:rsidRDefault="007B7895" w:rsidP="00E60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Обоснование проблемы: важность и значимость проблемы, к которой привлекается внимание, для инклюзивного общества и лично для автора (</w:t>
      </w:r>
      <w:proofErr w:type="spellStart"/>
      <w:r w:rsidRPr="00E60BBD">
        <w:t>ов</w:t>
      </w:r>
      <w:proofErr w:type="spellEnd"/>
      <w:r w:rsidRPr="00E60BBD">
        <w:t>). Актуальность проекта подтверждается статистическими данными, ссылками на авторитетные исследования и практики в данной области, экспертными мнениями и др.</w:t>
      </w:r>
    </w:p>
    <w:p w:rsidR="00E36458" w:rsidRPr="00E60BBD" w:rsidRDefault="007B7895" w:rsidP="00E60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ind w:left="0" w:firstLine="720"/>
      </w:pPr>
      <w:r w:rsidRPr="00E60BBD">
        <w:t xml:space="preserve"> Целевая аудитория.</w:t>
      </w:r>
    </w:p>
    <w:p w:rsidR="00E36458" w:rsidRPr="00E60BBD" w:rsidRDefault="007B7895" w:rsidP="00E60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  <w:tab w:val="left" w:pos="951"/>
        </w:tabs>
        <w:ind w:left="0" w:firstLine="720"/>
      </w:pPr>
      <w:r w:rsidRPr="00E60BBD">
        <w:t xml:space="preserve"> Цели и задачи социальной рекламы/</w:t>
      </w:r>
      <w:proofErr w:type="spellStart"/>
      <w:r w:rsidRPr="00E60BBD">
        <w:t>блога</w:t>
      </w:r>
      <w:proofErr w:type="spellEnd"/>
      <w:r w:rsidRPr="00E60BBD">
        <w:t>.</w:t>
      </w:r>
    </w:p>
    <w:p w:rsidR="00E36458" w:rsidRPr="00E60BBD" w:rsidRDefault="007B7895" w:rsidP="00E60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  <w:tab w:val="left" w:pos="951"/>
        </w:tabs>
        <w:ind w:left="0" w:firstLine="720"/>
      </w:pPr>
      <w:r w:rsidRPr="00E60BBD">
        <w:t xml:space="preserve"> Описание замысла социальной рекламы/</w:t>
      </w:r>
      <w:proofErr w:type="spellStart"/>
      <w:r w:rsidRPr="00E60BBD">
        <w:t>блога</w:t>
      </w:r>
      <w:proofErr w:type="spellEnd"/>
      <w:r w:rsidRPr="00E60BBD">
        <w:t>.</w:t>
      </w:r>
    </w:p>
    <w:p w:rsidR="00E36458" w:rsidRPr="00E60BBD" w:rsidRDefault="007B7895" w:rsidP="00E60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  <w:tab w:val="left" w:pos="951"/>
        </w:tabs>
        <w:ind w:left="0" w:firstLine="720"/>
      </w:pPr>
      <w:r w:rsidRPr="00E60BBD">
        <w:t xml:space="preserve"> Описание технологии создания социальной рекламы/</w:t>
      </w:r>
      <w:proofErr w:type="spellStart"/>
      <w:r w:rsidRPr="00E60BBD">
        <w:t>блога</w:t>
      </w:r>
      <w:proofErr w:type="spellEnd"/>
      <w:r w:rsidRPr="00E60BBD">
        <w:t xml:space="preserve"> (средства, инструменты, техническое обеспечение, программное обеспечение, платформы и т.п.).</w:t>
      </w:r>
    </w:p>
    <w:p w:rsidR="00E36458" w:rsidRPr="00E60BBD" w:rsidRDefault="007B7895" w:rsidP="00E60BBD">
      <w:pPr>
        <w:jc w:val="center"/>
        <w:rPr>
          <w:i/>
        </w:rPr>
      </w:pPr>
      <w:r w:rsidRPr="00E60BBD">
        <w:rPr>
          <w:i/>
        </w:rPr>
        <w:t>Требования по созданию видеоролика:</w:t>
      </w:r>
    </w:p>
    <w:p w:rsidR="00E36458" w:rsidRPr="00E60BBD" w:rsidRDefault="006545E6" w:rsidP="00E60BBD">
      <w:sdt>
        <w:sdtPr>
          <w:tag w:val="goog_rdk_101"/>
          <w:id w:val="-1078127709"/>
        </w:sdtPr>
        <w:sdtContent>
          <w:r w:rsidR="007B7895" w:rsidRPr="00E60BBD">
            <w:rPr>
              <w:rFonts w:eastAsia="Gungsuh"/>
            </w:rPr>
            <w:t>− длительность видеоролика – до 2 минут;</w:t>
          </w:r>
        </w:sdtContent>
      </w:sdt>
    </w:p>
    <w:p w:rsidR="00E36458" w:rsidRPr="00E60BBD" w:rsidRDefault="006545E6" w:rsidP="00E60BBD">
      <w:sdt>
        <w:sdtPr>
          <w:tag w:val="goog_rdk_102"/>
          <w:id w:val="-1291200782"/>
        </w:sdtPr>
        <w:sdtContent>
          <w:r w:rsidR="007B7895" w:rsidRPr="00E60BBD">
            <w:rPr>
              <w:rFonts w:eastAsia="Gungsuh"/>
            </w:rPr>
            <w:t xml:space="preserve">− учет требований универсального дизайна (цветовое решение, наличие субтитров, </w:t>
          </w:r>
          <w:proofErr w:type="spellStart"/>
          <w:r w:rsidR="007B7895" w:rsidRPr="00E60BBD">
            <w:rPr>
              <w:rFonts w:eastAsia="Gungsuh"/>
            </w:rPr>
            <w:t>тифлокомментариев</w:t>
          </w:r>
          <w:proofErr w:type="spellEnd"/>
        </w:sdtContent>
      </w:sdt>
      <w:r w:rsidR="007B7895" w:rsidRPr="00E60BBD">
        <w:rPr>
          <w:vertAlign w:val="superscript"/>
        </w:rPr>
        <w:footnoteReference w:id="1"/>
      </w:r>
      <w:r w:rsidR="007B7895" w:rsidRPr="00E60BBD">
        <w:t>);</w:t>
      </w:r>
    </w:p>
    <w:p w:rsidR="00E36458" w:rsidRPr="00E60BBD" w:rsidRDefault="006545E6" w:rsidP="00E60BBD">
      <w:sdt>
        <w:sdtPr>
          <w:tag w:val="goog_rdk_103"/>
          <w:id w:val="-1246794025"/>
        </w:sdtPr>
        <w:sdtContent>
          <w:r w:rsidR="007B7895" w:rsidRPr="00E60BBD">
            <w:rPr>
              <w:rFonts w:eastAsia="Gungsuh"/>
            </w:rPr>
            <w:t>− видеоматериалы, используемые для создания видеоролика, должны быть авторскими;</w:t>
          </w:r>
        </w:sdtContent>
      </w:sdt>
    </w:p>
    <w:p w:rsidR="00E36458" w:rsidRPr="00E60BBD" w:rsidRDefault="006545E6" w:rsidP="00E60BBD">
      <w:sdt>
        <w:sdtPr>
          <w:tag w:val="goog_rdk_104"/>
          <w:id w:val="-2048753443"/>
        </w:sdtPr>
        <w:sdtContent>
          <w:r w:rsidR="007B7895" w:rsidRPr="00E60BBD">
            <w:rPr>
              <w:rFonts w:eastAsia="Gungsuh"/>
            </w:rPr>
            <w:t>− содержание и оформление социальной рекламы соответствует законодательству Российской Федерации (Федеральный закон от 13.03.2006 №38-ФЗ «О рекламе»). В видеоролике не должно быть персональных данных, информации о религиозных и политических движениях, названий и упоминания о конкретных марках товаров, товарных знаках,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не должно быть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 не допускаются сюжеты, содержащие сцены насилия, дискриминации, интимные сцены и т.п.;</w:t>
          </w:r>
        </w:sdtContent>
      </w:sdt>
    </w:p>
    <w:p w:rsidR="00E36458" w:rsidRPr="00E60BBD" w:rsidRDefault="006545E6" w:rsidP="00E60BBD">
      <w:sdt>
        <w:sdtPr>
          <w:tag w:val="goog_rdk_105"/>
          <w:id w:val="-136102721"/>
        </w:sdtPr>
        <w:sdtContent>
          <w:r w:rsidR="007B7895" w:rsidRPr="00E60BBD">
            <w:rPr>
              <w:rFonts w:eastAsia="Gungsuh"/>
            </w:rPr>
            <w:t>− последний кадр содержит информацию об автор</w:t>
          </w:r>
          <w:proofErr w:type="gramStart"/>
          <w:r w:rsidR="007B7895" w:rsidRPr="00E60BBD">
            <w:rPr>
              <w:rFonts w:eastAsia="Gungsuh"/>
            </w:rPr>
            <w:t>е(</w:t>
          </w:r>
          <w:proofErr w:type="gramEnd"/>
          <w:r w:rsidR="007B7895" w:rsidRPr="00E60BBD">
            <w:rPr>
              <w:rFonts w:eastAsia="Gungsuh"/>
            </w:rPr>
            <w:t xml:space="preserve">ах): </w:t>
          </w:r>
          <w:proofErr w:type="gramStart"/>
          <w:r w:rsidR="007B7895" w:rsidRPr="00E60BBD">
            <w:rPr>
              <w:rFonts w:eastAsia="Gungsuh"/>
            </w:rPr>
            <w:t>ФИО, организация, факультет/институт, курс, группа; сведения о руководителе (при наличии):</w:t>
          </w:r>
          <w:proofErr w:type="gramEnd"/>
          <w:r w:rsidR="007B7895" w:rsidRPr="00E60BBD">
            <w:rPr>
              <w:rFonts w:eastAsia="Gungsuh"/>
            </w:rPr>
            <w:t xml:space="preserve"> ФИО, организация, должность, ученая степень, ученое звание.</w:t>
          </w:r>
        </w:sdtContent>
      </w:sdt>
    </w:p>
    <w:p w:rsidR="00E36458" w:rsidRPr="00E60BBD" w:rsidRDefault="007B7895" w:rsidP="00E60BBD">
      <w:r w:rsidRPr="00E60BBD">
        <w:t>Технические характеристики видео:</w:t>
      </w:r>
    </w:p>
    <w:p w:rsidR="00E36458" w:rsidRPr="00E60BBD" w:rsidRDefault="006545E6" w:rsidP="00E60BBD">
      <w:sdt>
        <w:sdtPr>
          <w:tag w:val="goog_rdk_106"/>
          <w:id w:val="-1310319301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соотношение сторон 16:9;</w:t>
          </w:r>
        </w:sdtContent>
      </w:sdt>
    </w:p>
    <w:p w:rsidR="00E36458" w:rsidRPr="00E60BBD" w:rsidRDefault="006545E6" w:rsidP="00E60BBD">
      <w:sdt>
        <w:sdtPr>
          <w:tag w:val="goog_rdk_107"/>
          <w:id w:val="-1599561893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MPEG-4/MOV/AVI/MPEG-2;</w:t>
          </w:r>
        </w:sdtContent>
      </w:sdt>
    </w:p>
    <w:p w:rsidR="00E36458" w:rsidRPr="00E60BBD" w:rsidRDefault="006545E6" w:rsidP="00E60BBD">
      <w:sdt>
        <w:sdtPr>
          <w:tag w:val="goog_rdk_108"/>
          <w:id w:val="-1094546416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разрешение – от 720р до 1080р.</w:t>
          </w:r>
        </w:sdtContent>
      </w:sdt>
    </w:p>
    <w:p w:rsidR="00E36458" w:rsidRPr="00E60BBD" w:rsidRDefault="007B7895" w:rsidP="00E60BBD">
      <w:r w:rsidRPr="00E60BBD">
        <w:rPr>
          <w:i/>
        </w:rPr>
        <w:t>Качественные характеристики видео:</w:t>
      </w:r>
      <w:r w:rsidRPr="00E60BBD">
        <w:t xml:space="preserve"> стыки (монтажные склейки) из двух и более сцен не должны сопровождаться какими-либо эффектами перехода; для обеспечения естественного ощущения просмотра не рекомендуется стыковать (монтировать) сцены одной крупности.</w:t>
      </w:r>
    </w:p>
    <w:p w:rsidR="00E36458" w:rsidRPr="00E60BBD" w:rsidRDefault="007B7895" w:rsidP="00E60BBD">
      <w:pPr>
        <w:rPr>
          <w:i/>
        </w:rPr>
      </w:pPr>
      <w:r w:rsidRPr="00E60BBD">
        <w:rPr>
          <w:i/>
        </w:rPr>
        <w:t>Требования к субтитрам</w:t>
      </w:r>
      <w:r w:rsidRPr="00E60BBD">
        <w:rPr>
          <w:i/>
          <w:vertAlign w:val="superscript"/>
        </w:rPr>
        <w:footnoteReference w:id="2"/>
      </w:r>
      <w:r w:rsidRPr="00E60BBD">
        <w:rPr>
          <w:i/>
        </w:rPr>
        <w:t>:</w:t>
      </w:r>
    </w:p>
    <w:p w:rsidR="00E36458" w:rsidRPr="00E60BBD" w:rsidRDefault="006545E6" w:rsidP="00E60BBD">
      <w:sdt>
        <w:sdtPr>
          <w:tag w:val="goog_rdk_109"/>
          <w:id w:val="-1227914489"/>
        </w:sdtPr>
        <w:sdtContent>
          <w:r w:rsidR="007B7895" w:rsidRPr="00E60BBD">
            <w:rPr>
              <w:rFonts w:eastAsia="Gungsuh"/>
            </w:rPr>
            <w:t>− субтитры должны дублировать речь и звуки с экрана;</w:t>
          </w:r>
        </w:sdtContent>
      </w:sdt>
    </w:p>
    <w:p w:rsidR="00E36458" w:rsidRPr="00E60BBD" w:rsidRDefault="006545E6" w:rsidP="00E60BBD">
      <w:sdt>
        <w:sdtPr>
          <w:tag w:val="goog_rdk_110"/>
          <w:id w:val="130450133"/>
        </w:sdtPr>
        <w:sdtContent>
          <w:r w:rsidR="007B7895" w:rsidRPr="00E60BBD">
            <w:rPr>
              <w:rFonts w:eastAsia="Gungsuh"/>
            </w:rPr>
            <w:t>− субтитры должны быть выполнены на русском языке, с соблюдением грамматики и правил пунктуации;</w:t>
          </w:r>
        </w:sdtContent>
      </w:sdt>
    </w:p>
    <w:p w:rsidR="00E36458" w:rsidRPr="00E60BBD" w:rsidRDefault="006545E6" w:rsidP="00E60BBD">
      <w:sdt>
        <w:sdtPr>
          <w:tag w:val="goog_rdk_111"/>
          <w:id w:val="1995680970"/>
        </w:sdtPr>
        <w:sdtContent>
          <w:r w:rsidR="007B7895" w:rsidRPr="00E60BBD">
            <w:rPr>
              <w:rFonts w:eastAsia="Gungsuh"/>
            </w:rPr>
            <w:t>− звуки и особенности речи должны сопровождаться соответствующими ремарками;</w:t>
          </w:r>
        </w:sdtContent>
      </w:sdt>
    </w:p>
    <w:p w:rsidR="00E36458" w:rsidRPr="00E60BBD" w:rsidRDefault="006545E6" w:rsidP="00E60BBD">
      <w:sdt>
        <w:sdtPr>
          <w:tag w:val="goog_rdk_112"/>
          <w:id w:val="622045984"/>
        </w:sdtPr>
        <w:sdtContent>
          <w:r w:rsidR="007B7895" w:rsidRPr="00E60BBD">
            <w:rPr>
              <w:rFonts w:eastAsia="Gungsuh"/>
            </w:rPr>
            <w:t>− субтитры должны располагаться в нижней части экрана так, чтобы закрываемая ими область наименьшим образом сказывалась на эстетической оценке сюжета фильма;</w:t>
          </w:r>
        </w:sdtContent>
      </w:sdt>
    </w:p>
    <w:p w:rsidR="00E36458" w:rsidRPr="00E60BBD" w:rsidRDefault="006545E6" w:rsidP="00E60BBD">
      <w:sdt>
        <w:sdtPr>
          <w:tag w:val="goog_rdk_113"/>
          <w:id w:val="1156800814"/>
        </w:sdtPr>
        <w:sdtContent>
          <w:r w:rsidR="007B7895" w:rsidRPr="00E60BBD">
            <w:rPr>
              <w:rFonts w:eastAsia="Gungsuh"/>
            </w:rPr>
            <w:t>− нижняя строка субтитра должна отступать от низа экрана, по крайней мере, на 1/12 от высоты кадра;</w:t>
          </w:r>
        </w:sdtContent>
      </w:sdt>
    </w:p>
    <w:p w:rsidR="00E36458" w:rsidRPr="00E60BBD" w:rsidRDefault="006545E6" w:rsidP="00E60BBD">
      <w:sdt>
        <w:sdtPr>
          <w:tag w:val="goog_rdk_114"/>
          <w:id w:val="1952821425"/>
        </w:sdtPr>
        <w:sdtContent>
          <w:r w:rsidR="007B7895" w:rsidRPr="00E60BBD">
            <w:rPr>
              <w:rFonts w:eastAsia="Gungsuh"/>
            </w:rPr>
            <w:t>− субтитры должны располагаться на горизонтальной оси;</w:t>
          </w:r>
        </w:sdtContent>
      </w:sdt>
    </w:p>
    <w:p w:rsidR="00E36458" w:rsidRPr="00E60BBD" w:rsidRDefault="006545E6" w:rsidP="00E60BBD">
      <w:sdt>
        <w:sdtPr>
          <w:tag w:val="goog_rdk_115"/>
          <w:id w:val="-416017767"/>
        </w:sdtPr>
        <w:sdtContent>
          <w:r w:rsidR="007B7895" w:rsidRPr="00E60BBD">
            <w:rPr>
              <w:rFonts w:eastAsia="Gungsuh"/>
            </w:rPr>
            <w:t>− справа и слева от текста должно оставаться, по крайней мере, 1/12 полной ширины экрана;</w:t>
          </w:r>
        </w:sdtContent>
      </w:sdt>
    </w:p>
    <w:p w:rsidR="00E36458" w:rsidRPr="00E60BBD" w:rsidRDefault="006545E6" w:rsidP="00E60BBD">
      <w:sdt>
        <w:sdtPr>
          <w:tag w:val="goog_rdk_116"/>
          <w:id w:val="-1167790012"/>
        </w:sdtPr>
        <w:sdtContent>
          <w:r w:rsidR="007B7895" w:rsidRPr="00E60BBD">
            <w:rPr>
              <w:rFonts w:eastAsia="Gungsuh"/>
            </w:rPr>
            <w:t xml:space="preserve">− субтитры могут быть размещены в верхней части экрана только в крайних случаях, где визуальный материал (лингвистический или другой) </w:t>
          </w:r>
          <w:r w:rsidR="007B7895" w:rsidRPr="00E60BBD">
            <w:rPr>
              <w:rFonts w:eastAsia="Gungsuh"/>
            </w:rPr>
            <w:lastRenderedPageBreak/>
            <w:t>имеет огромную важность к оценке и пониманию сюжета фильма;</w:t>
          </w:r>
        </w:sdtContent>
      </w:sdt>
    </w:p>
    <w:p w:rsidR="00E36458" w:rsidRPr="00E60BBD" w:rsidRDefault="006545E6" w:rsidP="00E60BBD">
      <w:sdt>
        <w:sdtPr>
          <w:tag w:val="goog_rdk_117"/>
          <w:id w:val="-1062949110"/>
        </w:sdtPr>
        <w:sdtContent>
          <w:r w:rsidR="007B7895" w:rsidRPr="00E60BBD">
            <w:rPr>
              <w:rFonts w:eastAsia="Gungsuh"/>
            </w:rPr>
            <w:t>− текст субтитров должен быть отформатирован по центру экрана;</w:t>
          </w:r>
        </w:sdtContent>
      </w:sdt>
    </w:p>
    <w:p w:rsidR="00E36458" w:rsidRPr="00E60BBD" w:rsidRDefault="006545E6" w:rsidP="00E60BBD">
      <w:sdt>
        <w:sdtPr>
          <w:tag w:val="goog_rdk_118"/>
          <w:id w:val="1951119315"/>
        </w:sdtPr>
        <w:sdtContent>
          <w:r w:rsidR="007B7895" w:rsidRPr="00E60BBD">
            <w:rPr>
              <w:rFonts w:eastAsia="Gungsuh"/>
            </w:rPr>
            <w:t>− каждая строка субтитра должна укладываться приблизительно в 35 символов. Большее число символов, более чем 40 в строке, уменьшает четкость субтитра, так как требует уменьшения размера шрифта;</w:t>
          </w:r>
        </w:sdtContent>
      </w:sdt>
    </w:p>
    <w:p w:rsidR="00E36458" w:rsidRPr="00E60BBD" w:rsidRDefault="006545E6" w:rsidP="00E60BBD">
      <w:sdt>
        <w:sdtPr>
          <w:tag w:val="goog_rdk_119"/>
          <w:id w:val="-2029777671"/>
        </w:sdtPr>
        <w:sdtContent>
          <w:r w:rsidR="007B7895" w:rsidRPr="00E60BBD">
            <w:rPr>
              <w:rFonts w:eastAsia="Gungsuh"/>
            </w:rPr>
            <w:t xml:space="preserve">− рекомендованы такие шрифты </w:t>
          </w:r>
          <w:proofErr w:type="spellStart"/>
          <w:r w:rsidR="007B7895" w:rsidRPr="00E60BBD">
            <w:rPr>
              <w:rFonts w:eastAsia="Gungsuh"/>
            </w:rPr>
            <w:t>Helvetica</w:t>
          </w:r>
          <w:proofErr w:type="spellEnd"/>
          <w:r w:rsidR="007B7895" w:rsidRPr="00E60BBD">
            <w:rPr>
              <w:rFonts w:eastAsia="Gungsuh"/>
            </w:rPr>
            <w:t xml:space="preserve"> и </w:t>
          </w:r>
          <w:proofErr w:type="spellStart"/>
          <w:r w:rsidR="007B7895" w:rsidRPr="00E60BBD">
            <w:rPr>
              <w:rFonts w:eastAsia="Gungsuh"/>
            </w:rPr>
            <w:t>Arial</w:t>
          </w:r>
          <w:proofErr w:type="spellEnd"/>
          <w:r w:rsidR="007B7895" w:rsidRPr="00E60BBD">
            <w:rPr>
              <w:rFonts w:eastAsia="Gungsuh"/>
            </w:rPr>
            <w:t>;</w:t>
          </w:r>
        </w:sdtContent>
      </w:sdt>
    </w:p>
    <w:p w:rsidR="00E36458" w:rsidRPr="00E60BBD" w:rsidRDefault="006545E6" w:rsidP="00E60BBD">
      <w:sdt>
        <w:sdtPr>
          <w:tag w:val="goog_rdk_120"/>
          <w:id w:val="-460729431"/>
        </w:sdtPr>
        <w:sdtContent>
          <w:r w:rsidR="007B7895" w:rsidRPr="00E60BBD">
            <w:rPr>
              <w:rFonts w:eastAsia="Gungsuh"/>
            </w:rPr>
            <w:t>− цвет текста должен быть бледно-белым (не ярким), чтобы яркий пигмент не приводил бы к утомлению глаз у зрителей при просмотре. Рекомендуется размещать субтитры на контрастной плашке, цвет которой подбирается по дизайну видео;</w:t>
          </w:r>
        </w:sdtContent>
      </w:sdt>
    </w:p>
    <w:p w:rsidR="00E36458" w:rsidRPr="00E60BBD" w:rsidRDefault="006545E6" w:rsidP="00E60BBD">
      <w:sdt>
        <w:sdtPr>
          <w:tag w:val="goog_rdk_121"/>
          <w:id w:val="1561586552"/>
        </w:sdtPr>
        <w:sdtContent>
          <w:r w:rsidR="007B7895" w:rsidRPr="00E60BBD">
            <w:rPr>
              <w:rFonts w:eastAsia="Gungsuh"/>
            </w:rPr>
            <w:t>− продолжительность текста субтитра в 2-е строки (максимальная);</w:t>
          </w:r>
        </w:sdtContent>
      </w:sdt>
    </w:p>
    <w:p w:rsidR="00E36458" w:rsidRPr="00E60BBD" w:rsidRDefault="006545E6" w:rsidP="00E60BBD">
      <w:sdt>
        <w:sdtPr>
          <w:tag w:val="goog_rdk_122"/>
          <w:id w:val="-714580783"/>
        </w:sdtPr>
        <w:sdtContent>
          <w:r w:rsidR="007B7895" w:rsidRPr="00E60BBD">
            <w:rPr>
              <w:rFonts w:eastAsia="Gungsuh"/>
            </w:rPr>
            <w:t xml:space="preserve">− </w:t>
          </w:r>
          <w:proofErr w:type="gramStart"/>
          <w:r w:rsidR="007B7895" w:rsidRPr="00E60BBD">
            <w:rPr>
              <w:rFonts w:eastAsia="Gungsuh"/>
            </w:rPr>
            <w:t>полные две строки субтитра</w:t>
          </w:r>
          <w:proofErr w:type="gramEnd"/>
          <w:r w:rsidR="007B7895" w:rsidRPr="00E60BBD">
            <w:rPr>
              <w:rFonts w:eastAsia="Gungsuh"/>
            </w:rPr>
            <w:t xml:space="preserve"> (содержащие 14-16 слов) должны задерживаться на экране не меньше, чем на 5,5 секунд;</w:t>
          </w:r>
        </w:sdtContent>
      </w:sdt>
      <w:r>
        <w:rPr>
          <w:noProof/>
        </w:rPr>
        <w:pict>
          <v:rect id="Прямоугольник 1879285282" o:spid="_x0000_s1026" style="position:absolute;left:0;text-align:left;margin-left:280pt;margin-top:14pt;width:5.1pt;height:18.1pt;z-index:-25165824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" fillcolor="#fafbef" stroked="f">
            <v:textbox inset="2.53958mm,2.53958mm,2.53958mm,2.53958mm">
              <w:txbxContent>
                <w:p w:rsidR="00E36458" w:rsidRDefault="00E36458">
                  <w:pPr>
                    <w:ind w:firstLine="0"/>
                    <w:jc w:val="left"/>
                    <w:textDirection w:val="btLr"/>
                  </w:pPr>
                </w:p>
              </w:txbxContent>
            </v:textbox>
          </v:rect>
        </w:pict>
      </w:r>
    </w:p>
    <w:p w:rsidR="00E36458" w:rsidRPr="00E60BBD" w:rsidRDefault="006545E6" w:rsidP="00E60BBD">
      <w:sdt>
        <w:sdtPr>
          <w:tag w:val="goog_rdk_123"/>
          <w:id w:val="-2012134027"/>
        </w:sdtPr>
        <w:sdtContent>
          <w:r w:rsidR="007B7895" w:rsidRPr="00E60BBD">
            <w:rPr>
              <w:rFonts w:eastAsia="Gungsuh"/>
            </w:rPr>
            <w:t>− субтитры не должны появляться одновременно с произношением реплики, а с запозданием на 1/4 секунды;</w:t>
          </w:r>
        </w:sdtContent>
      </w:sdt>
    </w:p>
    <w:p w:rsidR="00E36458" w:rsidRPr="00E60BBD" w:rsidRDefault="006545E6" w:rsidP="00E60BBD">
      <w:sdt>
        <w:sdtPr>
          <w:tag w:val="goog_rdk_124"/>
          <w:id w:val="-359825117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 xml:space="preserve"> субтитры нельзя оставлять в кадре более двух секунд после конца произнесения, даже если за эти две секунды не последовало новой реплики;</w:t>
          </w:r>
        </w:sdtContent>
      </w:sdt>
    </w:p>
    <w:p w:rsidR="00E36458" w:rsidRPr="00E60BBD" w:rsidRDefault="006545E6" w:rsidP="00E60BBD">
      <w:sdt>
        <w:sdtPr>
          <w:tag w:val="goog_rdk_125"/>
          <w:id w:val="-2105794635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 xml:space="preserve"> временной промежуток между двумя «соседними» субтитрами должен быть 1/4 секунды.</w:t>
          </w:r>
        </w:sdtContent>
      </w:sdt>
    </w:p>
    <w:p w:rsidR="00E36458" w:rsidRPr="00E60BBD" w:rsidRDefault="007B7895" w:rsidP="00E60BBD">
      <w:r w:rsidRPr="00E60BBD">
        <w:rPr>
          <w:i/>
        </w:rPr>
        <w:t xml:space="preserve">Требования к </w:t>
      </w:r>
      <w:proofErr w:type="spellStart"/>
      <w:r w:rsidRPr="00E60BBD">
        <w:rPr>
          <w:i/>
        </w:rPr>
        <w:t>тифлокомментариям</w:t>
      </w:r>
      <w:proofErr w:type="spellEnd"/>
      <w:r w:rsidRPr="00E60BBD">
        <w:rPr>
          <w:i/>
          <w:vertAlign w:val="superscript"/>
        </w:rPr>
        <w:footnoteReference w:id="3"/>
      </w:r>
      <w:r w:rsidRPr="00E60BBD">
        <w:t>: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proofErr w:type="gramStart"/>
      <w:r w:rsidRPr="00E60BBD">
        <w:t xml:space="preserve">Видеоролик должен быть сопровожден прямым подготовленным </w:t>
      </w:r>
      <w:proofErr w:type="spellStart"/>
      <w:r w:rsidRPr="00E60BBD">
        <w:t>тифлокомментарием</w:t>
      </w:r>
      <w:proofErr w:type="spellEnd"/>
      <w:r w:rsidRPr="00E60BBD">
        <w:t>.</w:t>
      </w:r>
      <w:proofErr w:type="gramEnd"/>
      <w:r w:rsidRPr="00E60BBD">
        <w:t xml:space="preserve"> </w:t>
      </w:r>
      <w:proofErr w:type="gramStart"/>
      <w:r w:rsidRPr="00E60BBD">
        <w:t xml:space="preserve">Прямое </w:t>
      </w:r>
      <w:proofErr w:type="spellStart"/>
      <w:r w:rsidRPr="00E60BBD">
        <w:t>тифлокомментирование</w:t>
      </w:r>
      <w:proofErr w:type="spellEnd"/>
      <w:r w:rsidRPr="00E60BBD">
        <w:t xml:space="preserve"> – комментарии записываются заранее в формат </w:t>
      </w:r>
      <w:proofErr w:type="spellStart"/>
      <w:r w:rsidRPr="00E60BBD">
        <w:t>аудиофайла</w:t>
      </w:r>
      <w:proofErr w:type="spellEnd"/>
      <w:r w:rsidRPr="00E60BBD">
        <w:t xml:space="preserve"> и воспроизводятся во время показа видеоролика.</w:t>
      </w:r>
      <w:proofErr w:type="gramEnd"/>
    </w:p>
    <w:p w:rsidR="00E36458" w:rsidRPr="00E60BBD" w:rsidRDefault="007B7895" w:rsidP="00E60BBD">
      <w:pPr>
        <w:rPr>
          <w:i/>
        </w:rPr>
      </w:pPr>
      <w:r w:rsidRPr="00E60BBD">
        <w:rPr>
          <w:i/>
        </w:rPr>
        <w:t xml:space="preserve">Общие требования к </w:t>
      </w:r>
      <w:proofErr w:type="spellStart"/>
      <w:r w:rsidRPr="00E60BBD">
        <w:rPr>
          <w:i/>
        </w:rPr>
        <w:t>тифлокомментированию</w:t>
      </w:r>
      <w:proofErr w:type="spellEnd"/>
    </w:p>
    <w:p w:rsidR="00E36458" w:rsidRPr="00E60BBD" w:rsidRDefault="007B7895" w:rsidP="00E60BB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ind w:left="0" w:firstLine="720"/>
      </w:pPr>
      <w:r w:rsidRPr="00E60BBD">
        <w:t xml:space="preserve">Стиль, темп, интонация </w:t>
      </w:r>
      <w:proofErr w:type="spellStart"/>
      <w:r w:rsidRPr="00E60BBD">
        <w:t>тифлокомментария</w:t>
      </w:r>
      <w:proofErr w:type="spellEnd"/>
      <w:r w:rsidRPr="00E60BBD">
        <w:t xml:space="preserve"> должны быть созвучны комментируемому событию.</w:t>
      </w:r>
    </w:p>
    <w:p w:rsidR="00E36458" w:rsidRPr="00E60BBD" w:rsidRDefault="007B7895" w:rsidP="00E60BB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9"/>
        </w:tabs>
        <w:ind w:left="0" w:firstLine="720"/>
      </w:pPr>
      <w:r w:rsidRPr="00E60BBD">
        <w:t xml:space="preserve">Личность </w:t>
      </w:r>
      <w:proofErr w:type="spellStart"/>
      <w:r w:rsidRPr="00E60BBD">
        <w:t>тифлокомментатора</w:t>
      </w:r>
      <w:proofErr w:type="spellEnd"/>
      <w:r w:rsidRPr="00E60BBD">
        <w:t xml:space="preserve"> не должна быть заметна на фоне объекта </w:t>
      </w:r>
      <w:proofErr w:type="spellStart"/>
      <w:r w:rsidRPr="00E60BBD">
        <w:t>тифлокомментирования</w:t>
      </w:r>
      <w:proofErr w:type="spellEnd"/>
      <w:r w:rsidRPr="00E60BBD">
        <w:t>.</w:t>
      </w:r>
    </w:p>
    <w:p w:rsidR="00E36458" w:rsidRPr="00E60BBD" w:rsidRDefault="007B7895" w:rsidP="00E60BB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3"/>
          <w:tab w:val="left" w:pos="1224"/>
          <w:tab w:val="left" w:pos="3141"/>
          <w:tab w:val="left" w:pos="5678"/>
          <w:tab w:val="left" w:pos="7217"/>
          <w:tab w:val="left" w:pos="8579"/>
          <w:tab w:val="left" w:pos="9059"/>
        </w:tabs>
        <w:ind w:left="0" w:firstLine="720"/>
      </w:pPr>
      <w:proofErr w:type="gramStart"/>
      <w:r w:rsidRPr="00E60BBD">
        <w:t xml:space="preserve">Качественный </w:t>
      </w:r>
      <w:proofErr w:type="spellStart"/>
      <w:r w:rsidRPr="00E60BBD">
        <w:t>тифлокомментарий</w:t>
      </w:r>
      <w:proofErr w:type="spellEnd"/>
      <w:r w:rsidRPr="00E60BBD">
        <w:t xml:space="preserve"> направляет внимание на объект </w:t>
      </w:r>
      <w:proofErr w:type="spellStart"/>
      <w:r w:rsidRPr="00E60BBD">
        <w:t>тифлокомментирования</w:t>
      </w:r>
      <w:proofErr w:type="spellEnd"/>
      <w:r w:rsidRPr="00E60BBD">
        <w:t>, но не на себя.</w:t>
      </w:r>
      <w:proofErr w:type="gramEnd"/>
    </w:p>
    <w:p w:rsidR="00E36458" w:rsidRPr="00E60BBD" w:rsidRDefault="007B7895" w:rsidP="00E60BB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0"/>
        </w:tabs>
        <w:ind w:left="0" w:firstLine="720"/>
      </w:pPr>
      <w:r w:rsidRPr="00E60BBD">
        <w:t xml:space="preserve">Правила </w:t>
      </w:r>
      <w:proofErr w:type="spellStart"/>
      <w:r w:rsidRPr="00E60BBD">
        <w:t>тифлокомментирования</w:t>
      </w:r>
      <w:proofErr w:type="spellEnd"/>
      <w:r w:rsidRPr="00E60BBD">
        <w:t>:</w:t>
      </w:r>
    </w:p>
    <w:p w:rsidR="00E36458" w:rsidRPr="00E60BBD" w:rsidRDefault="007B7895" w:rsidP="00E60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ind w:left="0" w:firstLine="720"/>
        <w:jc w:val="left"/>
      </w:pPr>
      <w:r w:rsidRPr="00E60BBD">
        <w:t>комментировать только то, что наблюдается;</w:t>
      </w:r>
    </w:p>
    <w:p w:rsidR="00E36458" w:rsidRPr="00E60BBD" w:rsidRDefault="007B7895" w:rsidP="00E60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ind w:left="0" w:firstLine="720"/>
        <w:jc w:val="left"/>
      </w:pPr>
      <w:r w:rsidRPr="00E60BBD">
        <w:t xml:space="preserve">не комментировать то, что не наблюдается, не домысливать объект </w:t>
      </w:r>
      <w:proofErr w:type="spellStart"/>
      <w:r w:rsidRPr="00E60BBD">
        <w:t>тифлокомментирования</w:t>
      </w:r>
      <w:proofErr w:type="spellEnd"/>
      <w:r w:rsidRPr="00E60BBD">
        <w:t>;</w:t>
      </w:r>
    </w:p>
    <w:p w:rsidR="00E36458" w:rsidRPr="00E60BBD" w:rsidRDefault="007B7895" w:rsidP="00E60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ind w:left="0" w:firstLine="720"/>
        <w:jc w:val="left"/>
      </w:pPr>
      <w:r w:rsidRPr="00E60BBD">
        <w:t xml:space="preserve">выстраивать </w:t>
      </w:r>
      <w:proofErr w:type="spellStart"/>
      <w:r w:rsidRPr="00E60BBD">
        <w:t>тифлокомментарий</w:t>
      </w:r>
      <w:proofErr w:type="spellEnd"/>
      <w:r w:rsidRPr="00E60BBD">
        <w:t xml:space="preserve"> от общего к частному;</w:t>
      </w:r>
    </w:p>
    <w:p w:rsidR="00E36458" w:rsidRPr="00E60BBD" w:rsidRDefault="007B7895" w:rsidP="00E60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ind w:left="0" w:firstLine="720"/>
        <w:jc w:val="left"/>
      </w:pPr>
      <w:r w:rsidRPr="00E60BBD">
        <w:t>не перекрывать комментарием работу актеров;</w:t>
      </w:r>
    </w:p>
    <w:p w:rsidR="00E36458" w:rsidRPr="00E60BBD" w:rsidRDefault="007B7895" w:rsidP="00E60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ind w:left="0" w:firstLine="720"/>
        <w:jc w:val="left"/>
      </w:pPr>
      <w:r w:rsidRPr="00E60BBD">
        <w:t xml:space="preserve">язык </w:t>
      </w:r>
      <w:proofErr w:type="spellStart"/>
      <w:r w:rsidRPr="00E60BBD">
        <w:t>тифлокомментария</w:t>
      </w:r>
      <w:proofErr w:type="spellEnd"/>
      <w:r w:rsidRPr="00E60BBD">
        <w:t xml:space="preserve"> должен быть понятен аудитории;</w:t>
      </w:r>
    </w:p>
    <w:p w:rsidR="00E36458" w:rsidRPr="00E60BBD" w:rsidRDefault="007B7895" w:rsidP="00E60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ind w:left="0" w:firstLine="720"/>
        <w:jc w:val="left"/>
      </w:pPr>
      <w:r w:rsidRPr="00E60BBD">
        <w:t xml:space="preserve">передавать </w:t>
      </w:r>
      <w:proofErr w:type="spellStart"/>
      <w:r w:rsidRPr="00E60BBD">
        <w:t>тифлокомментарий</w:t>
      </w:r>
      <w:proofErr w:type="spellEnd"/>
      <w:r w:rsidRPr="00E60BBD">
        <w:t xml:space="preserve"> короткими фразами;</w:t>
      </w:r>
    </w:p>
    <w:p w:rsidR="00E36458" w:rsidRPr="00E60BBD" w:rsidRDefault="007B7895" w:rsidP="00E60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ind w:left="0" w:firstLine="720"/>
      </w:pPr>
      <w:r w:rsidRPr="00E60BBD">
        <w:t xml:space="preserve">описывать действие и при необходимости сопровождать описание лаконичной ремаркой об эмоциональном состоянии персонажа, не </w:t>
      </w:r>
      <w:r w:rsidRPr="00E60BBD">
        <w:lastRenderedPageBreak/>
        <w:t>озвученном в репликах;</w:t>
      </w:r>
    </w:p>
    <w:p w:rsidR="00E36458" w:rsidRPr="00E60BBD" w:rsidRDefault="007B7895" w:rsidP="00E60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ind w:left="0" w:firstLine="720"/>
      </w:pPr>
      <w:r w:rsidRPr="00E60BBD">
        <w:t xml:space="preserve">при описании персонажа комментировать внешний вид, </w:t>
      </w:r>
      <w:proofErr w:type="gramStart"/>
      <w:r w:rsidRPr="00E60BBD">
        <w:t>избегая</w:t>
      </w:r>
      <w:proofErr w:type="gramEnd"/>
      <w:r w:rsidRPr="00E60BBD">
        <w:t xml:space="preserve"> типовые определения состояния персонажа;</w:t>
      </w:r>
    </w:p>
    <w:p w:rsidR="00E36458" w:rsidRPr="00E60BBD" w:rsidRDefault="007B7895" w:rsidP="00E60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ind w:left="0" w:firstLine="720"/>
      </w:pPr>
      <w:r w:rsidRPr="00E60BBD">
        <w:t xml:space="preserve">не использовать сведения, которые еще не были представлены аудитории по ходу действия. Отступление от </w:t>
      </w:r>
      <w:proofErr w:type="gramStart"/>
      <w:r w:rsidRPr="00E60BBD">
        <w:t>правила</w:t>
      </w:r>
      <w:proofErr w:type="gramEnd"/>
      <w:r w:rsidRPr="00E60BBD">
        <w:t xml:space="preserve"> возможно при комментировании сценических постановок, когда в пьесе, либретто, программке и т.п. заранее представлены действующие лица;</w:t>
      </w:r>
    </w:p>
    <w:p w:rsidR="00E36458" w:rsidRPr="00E60BBD" w:rsidRDefault="007B7895" w:rsidP="00E60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ind w:left="0" w:firstLine="720"/>
      </w:pPr>
      <w:proofErr w:type="spellStart"/>
      <w:r w:rsidRPr="00E60BBD">
        <w:t>тифлокомментарий</w:t>
      </w:r>
      <w:proofErr w:type="spellEnd"/>
      <w:r w:rsidRPr="00E60BBD">
        <w:t xml:space="preserve"> не может отражать субъективное оценочное отношение </w:t>
      </w:r>
      <w:proofErr w:type="spellStart"/>
      <w:r w:rsidRPr="00E60BBD">
        <w:t>тифлокомментатора</w:t>
      </w:r>
      <w:proofErr w:type="spellEnd"/>
      <w:r w:rsidRPr="00E60BBD">
        <w:t xml:space="preserve"> к объекту </w:t>
      </w:r>
      <w:proofErr w:type="spellStart"/>
      <w:r w:rsidRPr="00E60BBD">
        <w:t>тифлокомментирования</w:t>
      </w:r>
      <w:proofErr w:type="spellEnd"/>
      <w:r w:rsidRPr="00E60BBD">
        <w:t xml:space="preserve">, кроме случаев описания статичного художественного изображения. В последнем случае </w:t>
      </w:r>
      <w:proofErr w:type="spellStart"/>
      <w:r w:rsidRPr="00E60BBD">
        <w:t>тифлокомментатор</w:t>
      </w:r>
      <w:proofErr w:type="spellEnd"/>
      <w:r w:rsidRPr="00E60BBD">
        <w:t xml:space="preserve"> может эмоционально передавать эстетическую составляющую статичного художественного изображения.</w:t>
      </w:r>
    </w:p>
    <w:p w:rsidR="00E36458" w:rsidRPr="00E60BBD" w:rsidRDefault="007B7895" w:rsidP="00E60BB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ind w:left="0" w:firstLine="720"/>
      </w:pPr>
      <w:r w:rsidRPr="00E60BBD">
        <w:t xml:space="preserve">В процессе генерации </w:t>
      </w:r>
      <w:proofErr w:type="spellStart"/>
      <w:r w:rsidRPr="00E60BBD">
        <w:t>тифлокомментария</w:t>
      </w:r>
      <w:proofErr w:type="spellEnd"/>
      <w:r w:rsidRPr="00E60BBD">
        <w:t xml:space="preserve"> описываются в первоочередном порядке:</w:t>
      </w:r>
    </w:p>
    <w:p w:rsidR="00E36458" w:rsidRPr="00E60BBD" w:rsidRDefault="007B7895" w:rsidP="00E60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ind w:left="0" w:firstLine="720"/>
      </w:pPr>
      <w:r w:rsidRPr="00E60BBD">
        <w:t>кто находится в поле зрения;</w:t>
      </w:r>
    </w:p>
    <w:p w:rsidR="00E36458" w:rsidRPr="00E60BBD" w:rsidRDefault="007B7895" w:rsidP="00E60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ind w:left="0" w:firstLine="720"/>
      </w:pPr>
      <w:r w:rsidRPr="00E60BBD">
        <w:t>чей голос звучит;</w:t>
      </w:r>
    </w:p>
    <w:p w:rsidR="00E36458" w:rsidRPr="00E60BBD" w:rsidRDefault="007B7895" w:rsidP="00E60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ind w:left="0" w:firstLine="720"/>
        <w:jc w:val="left"/>
      </w:pPr>
      <w:r w:rsidRPr="00E60BBD">
        <w:t>предметы, интерьер в поле зрения;</w:t>
      </w:r>
    </w:p>
    <w:p w:rsidR="00E36458" w:rsidRPr="00E60BBD" w:rsidRDefault="007B7895" w:rsidP="00E60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ind w:left="0" w:firstLine="720"/>
        <w:jc w:val="left"/>
      </w:pPr>
      <w:r w:rsidRPr="00E60BBD">
        <w:t>особенности освещения, если они есть, заметные цвета, костюмы и внешность, выражения лиц, действия, жесты, манеры персонажей;</w:t>
      </w:r>
    </w:p>
    <w:p w:rsidR="00E36458" w:rsidRPr="00E60BBD" w:rsidRDefault="007B7895" w:rsidP="00E60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ind w:left="0" w:firstLine="720"/>
        <w:jc w:val="left"/>
      </w:pPr>
      <w:r w:rsidRPr="00E60BBD">
        <w:t>указывается источник непонятных звуков;</w:t>
      </w:r>
    </w:p>
    <w:p w:rsidR="00E36458" w:rsidRPr="00E60BBD" w:rsidRDefault="007B7895" w:rsidP="00E60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ind w:left="0" w:firstLine="720"/>
        <w:jc w:val="left"/>
      </w:pPr>
      <w:r w:rsidRPr="00E60BBD">
        <w:t xml:space="preserve">наиболее </w:t>
      </w:r>
      <w:proofErr w:type="gramStart"/>
      <w:r w:rsidRPr="00E60BBD">
        <w:t>значимое</w:t>
      </w:r>
      <w:proofErr w:type="gramEnd"/>
      <w:r w:rsidRPr="00E60BBD">
        <w:t xml:space="preserve"> для понимания развития сюжета и характера персонажа.</w:t>
      </w:r>
    </w:p>
    <w:p w:rsidR="00E36458" w:rsidRPr="00E60BBD" w:rsidRDefault="007B7895" w:rsidP="00E60BBD">
      <w:pPr>
        <w:rPr>
          <w:i/>
        </w:rPr>
      </w:pPr>
      <w:r w:rsidRPr="00E60BBD">
        <w:rPr>
          <w:i/>
        </w:rPr>
        <w:t xml:space="preserve">Требования по созданию </w:t>
      </w:r>
      <w:proofErr w:type="spellStart"/>
      <w:r w:rsidRPr="00E60BBD">
        <w:rPr>
          <w:i/>
        </w:rPr>
        <w:t>постера</w:t>
      </w:r>
      <w:proofErr w:type="spellEnd"/>
      <w:r w:rsidRPr="00E60BBD">
        <w:rPr>
          <w:i/>
        </w:rPr>
        <w:t>:</w:t>
      </w:r>
    </w:p>
    <w:p w:rsidR="00E36458" w:rsidRPr="00E60BBD" w:rsidRDefault="006545E6" w:rsidP="00E60BBD">
      <w:pPr>
        <w:ind w:firstLine="709"/>
      </w:pPr>
      <w:sdt>
        <w:sdtPr>
          <w:tag w:val="goog_rdk_126"/>
          <w:id w:val="-1126232254"/>
        </w:sdtPr>
        <w:sdtContent>
          <w:r w:rsidR="007B7895" w:rsidRPr="00E60BBD">
            <w:rPr>
              <w:rFonts w:eastAsia="Gungsuh"/>
            </w:rPr>
            <w:t xml:space="preserve">− </w:t>
          </w:r>
          <w:proofErr w:type="spellStart"/>
          <w:r w:rsidR="007B7895" w:rsidRPr="00E60BBD">
            <w:rPr>
              <w:rFonts w:eastAsia="Gungsuh"/>
            </w:rPr>
            <w:t>постер</w:t>
          </w:r>
          <w:proofErr w:type="spellEnd"/>
          <w:r w:rsidR="007B7895" w:rsidRPr="00E60BBD">
            <w:rPr>
              <w:rFonts w:eastAsia="Gungsuh"/>
            </w:rPr>
            <w:t xml:space="preserve"> рекомендуется выполнять в графическом редакторе в формате COREL DRAW, </w:t>
          </w:r>
          <w:proofErr w:type="spellStart"/>
          <w:r w:rsidR="007B7895" w:rsidRPr="00E60BBD">
            <w:rPr>
              <w:rFonts w:eastAsia="Gungsuh"/>
            </w:rPr>
            <w:t>Adobe</w:t>
          </w:r>
          <w:proofErr w:type="spellEnd"/>
          <w:r w:rsidR="007B7895" w:rsidRPr="00E60BBD">
            <w:rPr>
              <w:rFonts w:eastAsia="Gungsuh"/>
            </w:rPr>
            <w:t xml:space="preserve"> </w:t>
          </w:r>
          <w:proofErr w:type="spellStart"/>
          <w:r w:rsidR="007B7895" w:rsidRPr="00E60BBD">
            <w:rPr>
              <w:rFonts w:eastAsia="Gungsuh"/>
            </w:rPr>
            <w:t>Photoshop</w:t>
          </w:r>
          <w:proofErr w:type="spellEnd"/>
          <w:r w:rsidR="007B7895" w:rsidRPr="00E60BBD">
            <w:rPr>
              <w:rFonts w:eastAsia="Gungsuh"/>
            </w:rPr>
            <w:t xml:space="preserve"> и др. расширением не менее 300 </w:t>
          </w:r>
          <w:proofErr w:type="spellStart"/>
          <w:r w:rsidR="007B7895" w:rsidRPr="00E60BBD">
            <w:rPr>
              <w:rFonts w:eastAsia="Gungsuh"/>
            </w:rPr>
            <w:t>dpi</w:t>
          </w:r>
          <w:proofErr w:type="spellEnd"/>
          <w:r w:rsidR="007B7895" w:rsidRPr="00E60BBD">
            <w:rPr>
              <w:rFonts w:eastAsia="Gungsuh"/>
            </w:rPr>
            <w:t xml:space="preserve">. 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27"/>
          <w:id w:val="-1636173751"/>
        </w:sdtPr>
        <w:sdtContent>
          <w:r w:rsidR="007B7895" w:rsidRPr="00E60BBD">
            <w:rPr>
              <w:rFonts w:eastAsia="Gungsuh"/>
            </w:rPr>
            <w:t xml:space="preserve">− рисунок, фотография, коллаж, компьютерная графика, используемые для создания </w:t>
          </w:r>
          <w:proofErr w:type="spellStart"/>
          <w:r w:rsidR="007B7895" w:rsidRPr="00E60BBD">
            <w:rPr>
              <w:rFonts w:eastAsia="Gungsuh"/>
            </w:rPr>
            <w:t>постера</w:t>
          </w:r>
          <w:proofErr w:type="spellEnd"/>
          <w:r w:rsidR="007B7895" w:rsidRPr="00E60BBD">
            <w:rPr>
              <w:rFonts w:eastAsia="Gungsuh"/>
            </w:rPr>
            <w:t xml:space="preserve">, должны быть авторскими. 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28"/>
          <w:id w:val="1693420901"/>
        </w:sdtPr>
        <w:sdtContent>
          <w:r w:rsidR="007B7895" w:rsidRPr="00E60BBD">
            <w:rPr>
              <w:rFonts w:eastAsia="Gungsuh"/>
            </w:rPr>
            <w:t>− работа должна сопровождаться лозунгом или иным авторским текстом, отражающим тематику Конкурса.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29"/>
          <w:id w:val="-1113433238"/>
        </w:sdtPr>
        <w:sdtContent>
          <w:r w:rsidR="007B7895" w:rsidRPr="00E60BBD">
            <w:rPr>
              <w:rFonts w:eastAsia="Gungsuh"/>
            </w:rPr>
            <w:t xml:space="preserve">− макет </w:t>
          </w:r>
          <w:proofErr w:type="spellStart"/>
          <w:r w:rsidR="007B7895" w:rsidRPr="00E60BBD">
            <w:rPr>
              <w:rFonts w:eastAsia="Gungsuh"/>
            </w:rPr>
            <w:t>постера</w:t>
          </w:r>
          <w:proofErr w:type="spellEnd"/>
          <w:r w:rsidR="007B7895" w:rsidRPr="00E60BBD">
            <w:rPr>
              <w:rFonts w:eastAsia="Gungsuh"/>
            </w:rPr>
            <w:t xml:space="preserve"> представляется в виде файла в формате </w:t>
          </w:r>
          <w:proofErr w:type="spellStart"/>
          <w:r w:rsidR="007B7895" w:rsidRPr="00E60BBD">
            <w:rPr>
              <w:rFonts w:eastAsia="Gungsuh"/>
            </w:rPr>
            <w:t>jpeg</w:t>
          </w:r>
          <w:proofErr w:type="spellEnd"/>
          <w:r w:rsidR="007B7895" w:rsidRPr="00E60BBD">
            <w:rPr>
              <w:rFonts w:eastAsia="Gungsuh"/>
            </w:rPr>
            <w:t xml:space="preserve">, </w:t>
          </w:r>
          <w:proofErr w:type="spellStart"/>
          <w:r w:rsidR="007B7895" w:rsidRPr="00E60BBD">
            <w:rPr>
              <w:rFonts w:eastAsia="Gungsuh"/>
            </w:rPr>
            <w:t>tiff</w:t>
          </w:r>
          <w:proofErr w:type="spellEnd"/>
          <w:r w:rsidR="007B7895" w:rsidRPr="00E60BBD">
            <w:rPr>
              <w:rFonts w:eastAsia="Gungsuh"/>
            </w:rPr>
            <w:t xml:space="preserve">, </w:t>
          </w:r>
          <w:proofErr w:type="spellStart"/>
          <w:r w:rsidR="007B7895" w:rsidRPr="00E60BBD">
            <w:rPr>
              <w:rFonts w:eastAsia="Gungsuh"/>
            </w:rPr>
            <w:t>gif</w:t>
          </w:r>
          <w:proofErr w:type="spellEnd"/>
          <w:r w:rsidR="007B7895" w:rsidRPr="00E60BBD">
            <w:rPr>
              <w:rFonts w:eastAsia="Gungsuh"/>
            </w:rPr>
            <w:t xml:space="preserve">; разрешение изображения 200-300 </w:t>
          </w:r>
          <w:proofErr w:type="spellStart"/>
          <w:r w:rsidR="007B7895" w:rsidRPr="00E60BBD">
            <w:rPr>
              <w:rFonts w:eastAsia="Gungsuh"/>
            </w:rPr>
            <w:t>dpi</w:t>
          </w:r>
          <w:proofErr w:type="spellEnd"/>
          <w:r w:rsidR="007B7895" w:rsidRPr="00E60BBD">
            <w:rPr>
              <w:rFonts w:eastAsia="Gungsuh"/>
            </w:rPr>
            <w:t>; размер файла – не более 5 Мб.</w:t>
          </w:r>
        </w:sdtContent>
      </w:sdt>
    </w:p>
    <w:p w:rsidR="00E36458" w:rsidRPr="00E60BBD" w:rsidRDefault="00E36458" w:rsidP="00E60BBD">
      <w:pPr>
        <w:rPr>
          <w:i/>
        </w:rPr>
      </w:pPr>
    </w:p>
    <w:p w:rsidR="00E36458" w:rsidRPr="00E60BBD" w:rsidRDefault="007B7895" w:rsidP="00E60BBD">
      <w:pPr>
        <w:jc w:val="center"/>
        <w:rPr>
          <w:i/>
        </w:rPr>
      </w:pPr>
      <w:r w:rsidRPr="00E60BBD">
        <w:rPr>
          <w:i/>
        </w:rPr>
        <w:t>Критерии оценивания видеоролика/</w:t>
      </w:r>
      <w:proofErr w:type="spellStart"/>
      <w:r w:rsidRPr="00E60BBD">
        <w:rPr>
          <w:i/>
        </w:rPr>
        <w:t>постера</w:t>
      </w:r>
      <w:proofErr w:type="spellEnd"/>
      <w:r w:rsidRPr="00E60BBD">
        <w:rPr>
          <w:i/>
        </w:rPr>
        <w:t xml:space="preserve"> (0-3 балла):</w:t>
      </w:r>
    </w:p>
    <w:p w:rsidR="00E36458" w:rsidRPr="00E60BBD" w:rsidRDefault="007B7895" w:rsidP="00E60B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r w:rsidRPr="00E60BBD">
        <w:t>Актуальность и социальная значимость проблемы, к которой привлекается внимание.</w:t>
      </w:r>
    </w:p>
    <w:p w:rsidR="00E36458" w:rsidRPr="00E60BBD" w:rsidRDefault="007B7895" w:rsidP="00E60B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r w:rsidRPr="00E60BBD">
        <w:t>Целостность и понятность содержания: социальная реклама должна легко восприниматься целевой аудиторией, в ней должен использоваться понятный текст и однозначно трактуемые образы.</w:t>
      </w:r>
    </w:p>
    <w:p w:rsidR="00E36458" w:rsidRPr="00E60BBD" w:rsidRDefault="007B7895" w:rsidP="00E60B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r w:rsidRPr="00E60BBD">
        <w:t>Мотивирующая способность и убедительность: целевая аудитория должна поверить рекламному сообщению, проникнуться им, социальная реклама должна мотивировать целевую аудиторию на изменение моделей поведения (активизация трудоустройства, профессиональное развитие, продвижение инклюзивных ценностей и др.).</w:t>
      </w:r>
    </w:p>
    <w:p w:rsidR="00E36458" w:rsidRPr="00E60BBD" w:rsidRDefault="007B7895" w:rsidP="00E60B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proofErr w:type="spellStart"/>
      <w:r w:rsidRPr="00E60BBD">
        <w:lastRenderedPageBreak/>
        <w:t>Креативность</w:t>
      </w:r>
      <w:proofErr w:type="spellEnd"/>
      <w:r w:rsidRPr="00E60BBD">
        <w:t xml:space="preserve"> и оригинальность раскрытия проблемы в социальной рекламе.</w:t>
      </w:r>
    </w:p>
    <w:p w:rsidR="00E36458" w:rsidRPr="00E60BBD" w:rsidRDefault="007B7895" w:rsidP="00E60B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r w:rsidRPr="00E60BBD">
        <w:t>Техническая сложность исполнения.</w:t>
      </w:r>
    </w:p>
    <w:p w:rsidR="00E36458" w:rsidRPr="00E60BBD" w:rsidRDefault="007B7895" w:rsidP="00E60BBD">
      <w:pPr>
        <w:jc w:val="center"/>
        <w:rPr>
          <w:i/>
        </w:rPr>
      </w:pPr>
      <w:r w:rsidRPr="00E60BBD">
        <w:rPr>
          <w:i/>
        </w:rPr>
        <w:t xml:space="preserve">Требования по созданию и ведению инклюзивного </w:t>
      </w:r>
      <w:proofErr w:type="spellStart"/>
      <w:r w:rsidRPr="00E60BBD">
        <w:rPr>
          <w:i/>
        </w:rPr>
        <w:t>блога</w:t>
      </w:r>
      <w:proofErr w:type="spellEnd"/>
      <w:r w:rsidRPr="00E60BBD">
        <w:rPr>
          <w:i/>
        </w:rPr>
        <w:t>:</w:t>
      </w:r>
    </w:p>
    <w:p w:rsidR="00E36458" w:rsidRPr="00E60BBD" w:rsidRDefault="007B7895" w:rsidP="00E60BBD">
      <w:pPr>
        <w:rPr>
          <w:i/>
        </w:rPr>
      </w:pPr>
      <w:r w:rsidRPr="00E60BBD">
        <w:rPr>
          <w:i/>
        </w:rPr>
        <w:t xml:space="preserve">Технические требования к </w:t>
      </w:r>
      <w:proofErr w:type="spellStart"/>
      <w:r w:rsidRPr="00E60BBD">
        <w:rPr>
          <w:i/>
        </w:rPr>
        <w:t>блогу</w:t>
      </w:r>
      <w:proofErr w:type="spellEnd"/>
      <w:r w:rsidRPr="00E60BBD">
        <w:rPr>
          <w:i/>
        </w:rPr>
        <w:t xml:space="preserve">: </w:t>
      </w:r>
    </w:p>
    <w:p w:rsidR="00E36458" w:rsidRPr="00E60BBD" w:rsidRDefault="006545E6" w:rsidP="00E60BBD">
      <w:pPr>
        <w:ind w:firstLine="709"/>
      </w:pPr>
      <w:sdt>
        <w:sdtPr>
          <w:tag w:val="goog_rdk_130"/>
          <w:id w:val="1452898873"/>
        </w:sdtPr>
        <w:sdtContent>
          <w:r w:rsidR="007B7895" w:rsidRPr="00E60BBD">
            <w:rPr>
              <w:rFonts w:eastAsia="Gungsuh"/>
            </w:rPr>
            <w:t xml:space="preserve">− </w:t>
          </w:r>
          <w:proofErr w:type="spellStart"/>
          <w:r w:rsidR="007B7895" w:rsidRPr="00E60BBD">
            <w:rPr>
              <w:rFonts w:eastAsia="Gungsuh"/>
            </w:rPr>
            <w:t>блог</w:t>
          </w:r>
          <w:proofErr w:type="spellEnd"/>
          <w:r w:rsidR="007B7895" w:rsidRPr="00E60BBD">
            <w:rPr>
              <w:rFonts w:eastAsia="Gungsuh"/>
            </w:rPr>
            <w:t xml:space="preserve"> </w:t>
          </w:r>
          <w:proofErr w:type="gramStart"/>
          <w:r w:rsidR="007B7895" w:rsidRPr="00E60BBD">
            <w:rPr>
              <w:rFonts w:eastAsia="Gungsuh"/>
            </w:rPr>
            <w:t>создан</w:t>
          </w:r>
          <w:proofErr w:type="gramEnd"/>
          <w:r w:rsidR="007B7895" w:rsidRPr="00E60BBD">
            <w:rPr>
              <w:rFonts w:eastAsia="Gungsuh"/>
            </w:rPr>
            <w:t xml:space="preserve"> на базе официальной </w:t>
          </w:r>
          <w:proofErr w:type="spellStart"/>
          <w:r w:rsidR="007B7895" w:rsidRPr="00E60BBD">
            <w:rPr>
              <w:rFonts w:eastAsia="Gungsuh"/>
            </w:rPr>
            <w:t>блог-платформы</w:t>
          </w:r>
          <w:proofErr w:type="spellEnd"/>
          <w:r w:rsidR="007B7895" w:rsidRPr="00E60BBD">
            <w:rPr>
              <w:rFonts w:eastAsia="Gungsuh"/>
            </w:rPr>
            <w:t>, сайта или социальной сети, кроме платформ, деятельность которых запрещена на территории Российской Федерации;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31"/>
          <w:id w:val="878050792"/>
        </w:sdtPr>
        <w:sdtContent>
          <w:r w:rsidR="007B7895" w:rsidRPr="00E60BBD">
            <w:rPr>
              <w:rFonts w:eastAsia="Gungsuh"/>
            </w:rPr>
            <w:t xml:space="preserve">− дизайн и оформление </w:t>
          </w:r>
          <w:proofErr w:type="spellStart"/>
          <w:r w:rsidR="007B7895" w:rsidRPr="00E60BBD">
            <w:rPr>
              <w:rFonts w:eastAsia="Gungsuh"/>
            </w:rPr>
            <w:t>блога</w:t>
          </w:r>
          <w:proofErr w:type="spellEnd"/>
          <w:r w:rsidR="007B7895" w:rsidRPr="00E60BBD">
            <w:rPr>
              <w:rFonts w:eastAsia="Gungsuh"/>
            </w:rPr>
            <w:t xml:space="preserve"> должен соответствовать содержанию;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32"/>
          <w:id w:val="313080826"/>
        </w:sdtPr>
        <w:sdtContent>
          <w:r w:rsidR="007B7895" w:rsidRPr="00E60BBD">
            <w:rPr>
              <w:rFonts w:eastAsia="Gungsuh"/>
            </w:rPr>
            <w:t>− имеются навигационные элементы (облако тегов, аннотация содержания и пр.);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33"/>
          <w:id w:val="747233228"/>
        </w:sdtPr>
        <w:sdtContent>
          <w:r w:rsidR="007B7895" w:rsidRPr="00E60BBD">
            <w:rPr>
              <w:rFonts w:eastAsia="Gungsuh"/>
            </w:rPr>
            <w:t xml:space="preserve">− использование </w:t>
          </w:r>
          <w:proofErr w:type="spellStart"/>
          <w:r w:rsidR="007B7895" w:rsidRPr="00E60BBD">
            <w:rPr>
              <w:rFonts w:eastAsia="Gungsuh"/>
            </w:rPr>
            <w:t>мультимедийности</w:t>
          </w:r>
          <w:proofErr w:type="spellEnd"/>
          <w:r w:rsidR="007B7895" w:rsidRPr="00E60BBD">
            <w:rPr>
              <w:rFonts w:eastAsia="Gungsuh"/>
            </w:rPr>
            <w:t xml:space="preserve"> (использование материалов сторонних сервисов, </w:t>
          </w:r>
          <w:proofErr w:type="spellStart"/>
          <w:r w:rsidR="007B7895" w:rsidRPr="00E60BBD">
            <w:rPr>
              <w:rFonts w:eastAsia="Gungsuh"/>
            </w:rPr>
            <w:t>медийная</w:t>
          </w:r>
          <w:proofErr w:type="spellEnd"/>
          <w:r w:rsidR="007B7895" w:rsidRPr="00E60BBD">
            <w:rPr>
              <w:rFonts w:eastAsia="Gungsuh"/>
            </w:rPr>
            <w:t xml:space="preserve"> </w:t>
          </w:r>
          <w:proofErr w:type="spellStart"/>
          <w:r w:rsidR="007B7895" w:rsidRPr="00E60BBD">
            <w:rPr>
              <w:rFonts w:eastAsia="Gungsuh"/>
            </w:rPr>
            <w:t>разноформатность</w:t>
          </w:r>
          <w:proofErr w:type="spellEnd"/>
          <w:r w:rsidR="007B7895" w:rsidRPr="00E60BBD">
            <w:rPr>
              <w:rFonts w:eastAsia="Gungsuh"/>
            </w:rPr>
            <w:t xml:space="preserve"> подачи — текстовый </w:t>
          </w:r>
          <w:proofErr w:type="spellStart"/>
          <w:r w:rsidR="007B7895" w:rsidRPr="00E60BBD">
            <w:rPr>
              <w:rFonts w:eastAsia="Gungsuh"/>
            </w:rPr>
            <w:t>контент</w:t>
          </w:r>
          <w:proofErr w:type="spellEnd"/>
          <w:r w:rsidR="007B7895" w:rsidRPr="00E60BBD">
            <w:rPr>
              <w:rFonts w:eastAsia="Gungsuh"/>
            </w:rPr>
            <w:t>, иллюстрации, аудио, видео);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34"/>
          <w:id w:val="-170495032"/>
        </w:sdtPr>
        <w:sdtContent>
          <w:r w:rsidR="007B7895" w:rsidRPr="00E60BBD">
            <w:rPr>
              <w:rFonts w:eastAsia="Gungsuh"/>
            </w:rPr>
            <w:t xml:space="preserve">− использование дополнений, расширений, </w:t>
          </w:r>
          <w:proofErr w:type="spellStart"/>
          <w:r w:rsidR="007B7895" w:rsidRPr="00E60BBD">
            <w:rPr>
              <w:rFonts w:eastAsia="Gungsuh"/>
            </w:rPr>
            <w:t>гаджетов</w:t>
          </w:r>
          <w:proofErr w:type="spellEnd"/>
          <w:r w:rsidR="007B7895" w:rsidRPr="00E60BBD">
            <w:rPr>
              <w:rFonts w:eastAsia="Gungsuh"/>
            </w:rPr>
            <w:t xml:space="preserve"> должно быть целесообразно (стабилизатор, пульт для </w:t>
          </w:r>
          <w:proofErr w:type="spellStart"/>
          <w:r w:rsidR="007B7895" w:rsidRPr="00E60BBD">
            <w:rPr>
              <w:rFonts w:eastAsia="Gungsuh"/>
            </w:rPr>
            <w:t>селфи</w:t>
          </w:r>
          <w:proofErr w:type="spellEnd"/>
          <w:r w:rsidR="007B7895" w:rsidRPr="00E60BBD">
            <w:rPr>
              <w:rFonts w:eastAsia="Gungsuh"/>
            </w:rPr>
            <w:t>, кольцевая лампа, фильтры и др.).</w:t>
          </w:r>
        </w:sdtContent>
      </w:sdt>
    </w:p>
    <w:p w:rsidR="00E36458" w:rsidRPr="00E60BBD" w:rsidRDefault="007B7895" w:rsidP="00E60BBD">
      <w:pPr>
        <w:ind w:firstLine="709"/>
      </w:pPr>
      <w:r w:rsidRPr="00E60BBD">
        <w:t xml:space="preserve">Содержательные требования к </w:t>
      </w:r>
      <w:proofErr w:type="spellStart"/>
      <w:r w:rsidRPr="00E60BBD">
        <w:t>блогу</w:t>
      </w:r>
      <w:proofErr w:type="spellEnd"/>
      <w:r w:rsidRPr="00E60BBD">
        <w:t xml:space="preserve">: </w:t>
      </w:r>
    </w:p>
    <w:p w:rsidR="00E36458" w:rsidRPr="00E60BBD" w:rsidRDefault="006545E6" w:rsidP="00E60BBD">
      <w:pPr>
        <w:ind w:firstLine="709"/>
      </w:pPr>
      <w:sdt>
        <w:sdtPr>
          <w:tag w:val="goog_rdk_135"/>
          <w:id w:val="460843331"/>
        </w:sdtPr>
        <w:sdtContent>
          <w:r w:rsidR="007B7895" w:rsidRPr="00E60BBD">
            <w:rPr>
              <w:rFonts w:eastAsia="Gungsuh"/>
            </w:rPr>
            <w:t xml:space="preserve">− на </w:t>
          </w:r>
          <w:proofErr w:type="spellStart"/>
          <w:r w:rsidR="007B7895" w:rsidRPr="00E60BBD">
            <w:rPr>
              <w:rFonts w:eastAsia="Gungsuh"/>
            </w:rPr>
            <w:t>блоге</w:t>
          </w:r>
          <w:proofErr w:type="spellEnd"/>
          <w:r w:rsidR="007B7895" w:rsidRPr="00E60BBD">
            <w:rPr>
              <w:rFonts w:eastAsia="Gungsuh"/>
            </w:rPr>
            <w:t xml:space="preserve"> есть представление автора, обращение к читателям, озвучены цели и содержание, связанные с тематикой Конкурса, определен круг адресатов;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36"/>
          <w:id w:val="533391498"/>
        </w:sdtPr>
        <w:sdtContent>
          <w:r w:rsidR="007B7895" w:rsidRPr="00E60BBD">
            <w:rPr>
              <w:rFonts w:eastAsia="Gungsuh"/>
            </w:rPr>
            <w:t>− есть информация об авторе, координаты для связи;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37"/>
          <w:id w:val="1798946688"/>
        </w:sdtPr>
        <w:sdtContent>
          <w:r w:rsidR="007B7895" w:rsidRPr="00E60BBD">
            <w:rPr>
              <w:rFonts w:eastAsia="Gungsuh"/>
            </w:rPr>
            <w:t xml:space="preserve">− материалы </w:t>
          </w:r>
          <w:proofErr w:type="spellStart"/>
          <w:r w:rsidR="007B7895" w:rsidRPr="00E60BBD">
            <w:rPr>
              <w:rFonts w:eastAsia="Gungsuh"/>
            </w:rPr>
            <w:t>блога</w:t>
          </w:r>
          <w:proofErr w:type="spellEnd"/>
          <w:r w:rsidR="007B7895" w:rsidRPr="00E60BBD">
            <w:rPr>
              <w:rFonts w:eastAsia="Gungsuh"/>
            </w:rPr>
            <w:t xml:space="preserve"> созданы автором самостоятельно, соблюдаются авторские права, даны ссылки на материалы, заимствованные из внешних источников;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38"/>
          <w:id w:val="-382870724"/>
        </w:sdtPr>
        <w:sdtContent>
          <w:r w:rsidR="007B7895" w:rsidRPr="00E60BBD">
            <w:rPr>
              <w:rFonts w:eastAsia="Gungsuh"/>
            </w:rPr>
            <w:t xml:space="preserve">− </w:t>
          </w:r>
          <w:proofErr w:type="spellStart"/>
          <w:r w:rsidR="007B7895" w:rsidRPr="00E60BBD">
            <w:rPr>
              <w:rFonts w:eastAsia="Gungsuh"/>
            </w:rPr>
            <w:t>блог</w:t>
          </w:r>
          <w:proofErr w:type="spellEnd"/>
          <w:r w:rsidR="007B7895" w:rsidRPr="00E60BBD">
            <w:rPr>
              <w:rFonts w:eastAsia="Gungsuh"/>
            </w:rPr>
            <w:t xml:space="preserve"> имеет связи с информационными ресурсами и </w:t>
          </w:r>
          <w:proofErr w:type="spellStart"/>
          <w:r w:rsidR="007B7895" w:rsidRPr="00E60BBD">
            <w:rPr>
              <w:rFonts w:eastAsia="Gungsuh"/>
            </w:rPr>
            <w:t>онлайн-сообществами</w:t>
          </w:r>
          <w:proofErr w:type="spellEnd"/>
          <w:r w:rsidR="007B7895" w:rsidRPr="00E60BBD">
            <w:rPr>
              <w:rFonts w:eastAsia="Gungsuh"/>
            </w:rPr>
            <w:t>, заинтересованными в развитии и продвижении инклюзии в различных сферах;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39"/>
          <w:id w:val="-4364961"/>
        </w:sdtPr>
        <w:sdtContent>
          <w:r w:rsidR="007B7895" w:rsidRPr="00E60BBD">
            <w:rPr>
              <w:rFonts w:eastAsia="Gungsuh"/>
            </w:rPr>
            <w:t xml:space="preserve">− </w:t>
          </w:r>
          <w:proofErr w:type="spellStart"/>
          <w:r w:rsidR="007B7895" w:rsidRPr="00E60BBD">
            <w:rPr>
              <w:rFonts w:eastAsia="Gungsuh"/>
            </w:rPr>
            <w:t>блог</w:t>
          </w:r>
          <w:proofErr w:type="spellEnd"/>
          <w:r w:rsidR="007B7895" w:rsidRPr="00E60BBD">
            <w:rPr>
              <w:rFonts w:eastAsia="Gungsuh"/>
            </w:rPr>
            <w:t xml:space="preserve"> является не просто коллекцией материалов, а платформой для продвижения инклюзивных ценностей; площадкой для общения и взаимодействия автора </w:t>
          </w:r>
          <w:proofErr w:type="spellStart"/>
          <w:r w:rsidR="007B7895" w:rsidRPr="00E60BBD">
            <w:rPr>
              <w:rFonts w:eastAsia="Gungsuh"/>
            </w:rPr>
            <w:t>блога</w:t>
          </w:r>
          <w:proofErr w:type="spellEnd"/>
          <w:r w:rsidR="007B7895" w:rsidRPr="00E60BBD">
            <w:rPr>
              <w:rFonts w:eastAsia="Gungsuh"/>
            </w:rPr>
            <w:t xml:space="preserve"> с аудиторией по проблемам инклюзии в различных сферах; платформой формирования/развития инклюзивного сообщества;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40"/>
          <w:id w:val="1084883136"/>
        </w:sdtPr>
        <w:sdtContent>
          <w:r w:rsidR="007B7895" w:rsidRPr="00E60BBD">
            <w:rPr>
              <w:rFonts w:eastAsia="Gungsuh"/>
            </w:rPr>
            <w:t xml:space="preserve">− </w:t>
          </w:r>
          <w:proofErr w:type="spellStart"/>
          <w:r w:rsidR="007B7895" w:rsidRPr="00E60BBD">
            <w:rPr>
              <w:rFonts w:eastAsia="Gungsuh"/>
            </w:rPr>
            <w:t>блог</w:t>
          </w:r>
          <w:proofErr w:type="spellEnd"/>
          <w:r w:rsidR="007B7895" w:rsidRPr="00E60BBD">
            <w:rPr>
              <w:rFonts w:eastAsia="Gungsuh"/>
            </w:rPr>
            <w:t xml:space="preserve"> является точкой входа в информационно-образовательное или информационно-культурное пространство, материалы </w:t>
          </w:r>
          <w:proofErr w:type="spellStart"/>
          <w:r w:rsidR="007B7895" w:rsidRPr="00E60BBD">
            <w:rPr>
              <w:rFonts w:eastAsia="Gungsuh"/>
            </w:rPr>
            <w:t>блога</w:t>
          </w:r>
          <w:proofErr w:type="spellEnd"/>
          <w:r w:rsidR="007B7895" w:rsidRPr="00E60BBD">
            <w:rPr>
              <w:rFonts w:eastAsia="Gungsuh"/>
            </w:rPr>
            <w:t xml:space="preserve"> содержат ссылки на разнообразные информационные ресурсы образовательного или общекультурного содержания по проблемам инклюзии;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41"/>
          <w:id w:val="405736512"/>
        </w:sdtPr>
        <w:sdtContent>
          <w:r w:rsidR="007B7895" w:rsidRPr="00E60BBD">
            <w:rPr>
              <w:rFonts w:eastAsia="Gungsuh"/>
            </w:rPr>
            <w:t>− наличие истории (архива);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42"/>
          <w:id w:val="1159421588"/>
        </w:sdtPr>
        <w:sdtContent>
          <w:r w:rsidR="007B7895" w:rsidRPr="00E60BBD">
            <w:rPr>
              <w:rFonts w:eastAsia="Gungsuh"/>
            </w:rPr>
            <w:t xml:space="preserve">− записи в </w:t>
          </w:r>
          <w:proofErr w:type="spellStart"/>
          <w:r w:rsidR="007B7895" w:rsidRPr="00E60BBD">
            <w:rPr>
              <w:rFonts w:eastAsia="Gungsuh"/>
            </w:rPr>
            <w:t>блоге</w:t>
          </w:r>
          <w:proofErr w:type="spellEnd"/>
          <w:r w:rsidR="007B7895" w:rsidRPr="00E60BBD">
            <w:rPr>
              <w:rFonts w:eastAsia="Gungsuh"/>
            </w:rPr>
            <w:t xml:space="preserve"> регулярно обновляются.</w:t>
          </w:r>
        </w:sdtContent>
      </w:sdt>
    </w:p>
    <w:p w:rsidR="00E36458" w:rsidRPr="00E60BBD" w:rsidRDefault="00E36458" w:rsidP="00E60BBD">
      <w:pPr>
        <w:jc w:val="center"/>
        <w:rPr>
          <w:i/>
        </w:rPr>
      </w:pPr>
    </w:p>
    <w:p w:rsidR="00E36458" w:rsidRPr="00E60BBD" w:rsidRDefault="007B7895" w:rsidP="00E60BBD">
      <w:pPr>
        <w:jc w:val="center"/>
        <w:rPr>
          <w:i/>
        </w:rPr>
      </w:pPr>
      <w:r w:rsidRPr="00E60BBD">
        <w:rPr>
          <w:i/>
        </w:rPr>
        <w:t xml:space="preserve">Критерии оценивания инклюзивного </w:t>
      </w:r>
      <w:proofErr w:type="spellStart"/>
      <w:r w:rsidRPr="00E60BBD">
        <w:rPr>
          <w:i/>
        </w:rPr>
        <w:t>блога</w:t>
      </w:r>
      <w:proofErr w:type="spellEnd"/>
      <w:r w:rsidRPr="00E60BBD">
        <w:rPr>
          <w:i/>
        </w:rPr>
        <w:t xml:space="preserve"> (0-3 балла):</w:t>
      </w:r>
    </w:p>
    <w:p w:rsidR="00E36458" w:rsidRPr="00E60BBD" w:rsidRDefault="007B7895" w:rsidP="00E60BB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r w:rsidRPr="00E60BBD">
        <w:t xml:space="preserve">Актуальность и социальная значимость проблемы, к которой привлекается внимание автором </w:t>
      </w:r>
      <w:proofErr w:type="spellStart"/>
      <w:r w:rsidRPr="00E60BBD">
        <w:t>блога</w:t>
      </w:r>
      <w:proofErr w:type="spellEnd"/>
      <w:r w:rsidRPr="00E60BBD">
        <w:t>;</w:t>
      </w:r>
    </w:p>
    <w:p w:rsidR="00E36458" w:rsidRPr="00E60BBD" w:rsidRDefault="007B7895" w:rsidP="00E60BB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r w:rsidRPr="00E60BBD">
        <w:t xml:space="preserve">Целостность содержания </w:t>
      </w:r>
      <w:proofErr w:type="spellStart"/>
      <w:r w:rsidRPr="00E60BBD">
        <w:t>блога</w:t>
      </w:r>
      <w:proofErr w:type="spellEnd"/>
      <w:r w:rsidRPr="00E60BBD">
        <w:t xml:space="preserve">: направленность </w:t>
      </w:r>
      <w:proofErr w:type="spellStart"/>
      <w:r w:rsidRPr="00E60BBD">
        <w:t>контента</w:t>
      </w:r>
      <w:proofErr w:type="spellEnd"/>
      <w:r w:rsidRPr="00E60BBD">
        <w:t xml:space="preserve"> на одну целевую аудиторию/тему, соответствующую тематике Конкурса;</w:t>
      </w:r>
    </w:p>
    <w:p w:rsidR="00E36458" w:rsidRPr="00E60BBD" w:rsidRDefault="007B7895" w:rsidP="00E60BB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r w:rsidRPr="00E60BBD">
        <w:lastRenderedPageBreak/>
        <w:t xml:space="preserve">Мотивирующая способность и инклюзивная направленность </w:t>
      </w:r>
      <w:proofErr w:type="spellStart"/>
      <w:r w:rsidRPr="00E60BBD">
        <w:t>контента</w:t>
      </w:r>
      <w:proofErr w:type="spellEnd"/>
      <w:r w:rsidRPr="00E60BBD">
        <w:t xml:space="preserve">: авторская позиция, </w:t>
      </w:r>
      <w:proofErr w:type="spellStart"/>
      <w:r w:rsidRPr="00E60BBD">
        <w:t>контент</w:t>
      </w:r>
      <w:proofErr w:type="spellEnd"/>
      <w:r w:rsidRPr="00E60BBD">
        <w:t xml:space="preserve"> мотивирует целевую аудиторию на изменение моделей поведения (активизация трудоустройства, профессиональное развитие, продвижение инклюзивных ценностей и др.), этичность ведения </w:t>
      </w:r>
      <w:proofErr w:type="spellStart"/>
      <w:r w:rsidRPr="00E60BBD">
        <w:t>контента</w:t>
      </w:r>
      <w:proofErr w:type="spellEnd"/>
      <w:r w:rsidRPr="00E60BBD">
        <w:t xml:space="preserve"> и взаимодействия с аудиторией;</w:t>
      </w:r>
    </w:p>
    <w:p w:rsidR="00E36458" w:rsidRPr="00E60BBD" w:rsidRDefault="007B7895" w:rsidP="00E60BB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r w:rsidRPr="00E60BBD">
        <w:t xml:space="preserve">Интерактивность </w:t>
      </w:r>
      <w:proofErr w:type="spellStart"/>
      <w:r w:rsidRPr="00E60BBD">
        <w:t>блога</w:t>
      </w:r>
      <w:proofErr w:type="spellEnd"/>
      <w:r w:rsidRPr="00E60BBD">
        <w:t xml:space="preserve">: количество подписчиков, посещаемость </w:t>
      </w:r>
      <w:proofErr w:type="spellStart"/>
      <w:r w:rsidRPr="00E60BBD">
        <w:t>блога</w:t>
      </w:r>
      <w:proofErr w:type="spellEnd"/>
      <w:r w:rsidRPr="00E60BBD">
        <w:t xml:space="preserve">, количество комментариев </w:t>
      </w:r>
      <w:proofErr w:type="spellStart"/>
      <w:r w:rsidRPr="00E60BBD">
        <w:t>блога</w:t>
      </w:r>
      <w:proofErr w:type="spellEnd"/>
      <w:r w:rsidRPr="00E60BBD">
        <w:t xml:space="preserve"> и их качество, обратная связь и диалог с читателями, периодичность обновления </w:t>
      </w:r>
      <w:proofErr w:type="spellStart"/>
      <w:r w:rsidRPr="00E60BBD">
        <w:t>контента</w:t>
      </w:r>
      <w:proofErr w:type="spellEnd"/>
      <w:r w:rsidRPr="00E60BBD">
        <w:t>;</w:t>
      </w:r>
    </w:p>
    <w:p w:rsidR="00E36458" w:rsidRPr="00E60BBD" w:rsidRDefault="007B7895" w:rsidP="00E60BB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r w:rsidRPr="00E60BBD">
        <w:t xml:space="preserve">Сложность и разнообразие использования технических инструментов ведения </w:t>
      </w:r>
      <w:proofErr w:type="spellStart"/>
      <w:r w:rsidRPr="00E60BBD">
        <w:t>блога</w:t>
      </w:r>
      <w:proofErr w:type="spellEnd"/>
      <w:r w:rsidRPr="00E60BBD">
        <w:t xml:space="preserve">: качество использования дополнений, расширений, </w:t>
      </w:r>
      <w:proofErr w:type="spellStart"/>
      <w:r w:rsidRPr="00E60BBD">
        <w:t>гаджетов</w:t>
      </w:r>
      <w:proofErr w:type="spellEnd"/>
      <w:r w:rsidRPr="00E60BBD">
        <w:t xml:space="preserve"> (стабилизатор, пульт для </w:t>
      </w:r>
      <w:proofErr w:type="spellStart"/>
      <w:r w:rsidRPr="00E60BBD">
        <w:t>селфи</w:t>
      </w:r>
      <w:proofErr w:type="spellEnd"/>
      <w:r w:rsidRPr="00E60BBD">
        <w:t>, кольцевая лампа, фильтры и др.).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left="239" w:firstLine="481"/>
      </w:pPr>
    </w:p>
    <w:p w:rsidR="00E36458" w:rsidRPr="00E60BBD" w:rsidRDefault="007B7895" w:rsidP="00E60B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E60BBD">
        <w:rPr>
          <w:b/>
        </w:rPr>
        <w:t>АВТОРСКИЕ ПРАВА УЧАСТНИКОВ КОНКУРСА</w:t>
      </w:r>
    </w:p>
    <w:p w:rsidR="00E36458" w:rsidRPr="00E60BBD" w:rsidRDefault="007B7895" w:rsidP="00E60BB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r w:rsidRPr="00E60BBD">
        <w:t>Ответственность за соблюдение авторских прав работы, участвующей в Конкурсе, несет автор (коллектив авторов), приславший данную работу на Конкурс.</w:t>
      </w:r>
    </w:p>
    <w:p w:rsidR="00E36458" w:rsidRPr="00E60BBD" w:rsidRDefault="007B7895" w:rsidP="00E60BB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r w:rsidRPr="00E60BBD">
        <w:t xml:space="preserve">Направляя свою работу на Конкурс, автор (коллектив авторов) автоматически дает согласие на использование организаторами Конкурса конкурсных материалов, </w:t>
      </w:r>
      <w:proofErr w:type="spellStart"/>
      <w:r w:rsidRPr="00E60BBD">
        <w:t>аффилированных</w:t>
      </w:r>
      <w:proofErr w:type="spellEnd"/>
      <w:r w:rsidRPr="00E60BBD">
        <w:t xml:space="preserve"> с автором, для информационного продвижения и популяризации Конкурса (размещение в сети, телепрограммах и др.).</w:t>
      </w:r>
    </w:p>
    <w:p w:rsidR="00E36458" w:rsidRPr="00E60BBD" w:rsidRDefault="007B7895" w:rsidP="00E60BB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r w:rsidRPr="00E60BBD">
        <w:t>Представленные на Конкурс материалы возврату не подлежат.</w:t>
      </w:r>
    </w:p>
    <w:p w:rsidR="00E36458" w:rsidRPr="00E60BBD" w:rsidRDefault="007B7895" w:rsidP="00E60BB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r w:rsidRPr="00E60BBD">
        <w:t xml:space="preserve">Для обеспечения </w:t>
      </w:r>
      <w:proofErr w:type="gramStart"/>
      <w:r w:rsidRPr="00E60BBD">
        <w:t>защиты авторских прав участников очного этапа Конкурса</w:t>
      </w:r>
      <w:proofErr w:type="gramEnd"/>
      <w:r w:rsidRPr="00E60BBD">
        <w:t xml:space="preserve"> оператором Конкурса издается сборник проектов.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jc w:val="left"/>
      </w:pPr>
    </w:p>
    <w:p w:rsidR="00E36458" w:rsidRPr="00E60BBD" w:rsidRDefault="007B7895" w:rsidP="00E60BBD">
      <w:pPr>
        <w:pStyle w:val="1"/>
        <w:numPr>
          <w:ilvl w:val="0"/>
          <w:numId w:val="2"/>
        </w:numPr>
        <w:tabs>
          <w:tab w:val="left" w:pos="1886"/>
        </w:tabs>
        <w:spacing w:line="240" w:lineRule="auto"/>
        <w:jc w:val="right"/>
      </w:pPr>
      <w:r w:rsidRPr="00E60BBD">
        <w:t>ОРГАНИЗАЦИОННОЕ ОБЕСПЕЧЕНИЕ КОНКУРСА</w:t>
      </w:r>
    </w:p>
    <w:p w:rsidR="00E36458" w:rsidRPr="00E60BBD" w:rsidRDefault="007B7895" w:rsidP="00E60BB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r w:rsidRPr="00E60BBD">
        <w:t>Для организации и проведения Конкурса создается организационный комитет и исполнительный комитет Конкурса, экспертная и апелляционная комиссии.</w:t>
      </w:r>
    </w:p>
    <w:p w:rsidR="00E36458" w:rsidRPr="00E60BBD" w:rsidRDefault="007B7895" w:rsidP="00E60BB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r w:rsidRPr="00E60BBD">
        <w:t xml:space="preserve">Состав организационного комитета (далее – Оргкомитет) комитета формируется из представителей Федеральных органов власти, представителей органов власти субъектов РФ, руководителей вузов РУМЦ </w:t>
      </w:r>
      <w:proofErr w:type="gramStart"/>
      <w:r w:rsidRPr="00E60BBD">
        <w:t>ВО</w:t>
      </w:r>
      <w:proofErr w:type="gramEnd"/>
      <w:r w:rsidRPr="00E60BBD">
        <w:t>, руководителей РУМЦ ВО, представители партнеров Конкурса.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jc w:val="left"/>
      </w:pPr>
      <w:r w:rsidRPr="00E60BBD">
        <w:t>Оргкомитет осуществляет следующие виды деятельности:</w:t>
      </w:r>
    </w:p>
    <w:p w:rsidR="00E36458" w:rsidRPr="00E60BBD" w:rsidRDefault="006545E6" w:rsidP="00E60BBD">
      <w:pPr>
        <w:ind w:firstLine="709"/>
      </w:pPr>
      <w:sdt>
        <w:sdtPr>
          <w:tag w:val="goog_rdk_143"/>
          <w:id w:val="-1154833214"/>
        </w:sdtPr>
        <w:sdtContent>
          <w:r w:rsidR="007B7895" w:rsidRPr="00E60BBD">
            <w:rPr>
              <w:rFonts w:eastAsia="Gungsuh"/>
            </w:rPr>
            <w:t>− формирует программу проведения Конкурса (этапы, сроки форматы проведения Конкурса, задания);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44"/>
          <w:id w:val="86201638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формирует экспертную комиссию;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45"/>
          <w:id w:val="-102881036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обеспечивает свободный доступ к информации о регламенте, составе участников, победителях и призерах;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46"/>
          <w:id w:val="1614933770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осуществляет иные функции, необходимые для организации и проведения Конкурса.</w:t>
          </w:r>
        </w:sdtContent>
      </w:sdt>
    </w:p>
    <w:p w:rsidR="00E36458" w:rsidRPr="00E60BBD" w:rsidRDefault="007B7895" w:rsidP="00E60BB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r w:rsidRPr="00E60BBD">
        <w:t>Исполнительный комитет Конкурса формируется из ч</w:t>
      </w:r>
      <w:r w:rsidR="00417EAF">
        <w:t>исла сотрудников сети РУМЦ ВО и</w:t>
      </w:r>
      <w:r w:rsidRPr="00E60BBD">
        <w:t xml:space="preserve"> сотрудников НГТУ.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>Исполнительный комитет осуществляет следующие виды деятельности:</w:t>
      </w:r>
    </w:p>
    <w:p w:rsidR="00E36458" w:rsidRPr="00E60BBD" w:rsidRDefault="006545E6" w:rsidP="00E60BBD">
      <w:sdt>
        <w:sdtPr>
          <w:tag w:val="goog_rdk_147"/>
          <w:id w:val="-1126157855"/>
        </w:sdtPr>
        <w:sdtContent>
          <w:r w:rsidR="007B7895" w:rsidRPr="00E60BBD">
            <w:rPr>
              <w:rFonts w:eastAsia="Gungsuh"/>
            </w:rPr>
            <w:t>− информирует образовательные организации о сроках, программе и условиях проведения Конкурса;</w:t>
          </w:r>
        </w:sdtContent>
      </w:sdt>
    </w:p>
    <w:p w:rsidR="00E36458" w:rsidRPr="00E60BBD" w:rsidRDefault="006545E6" w:rsidP="00E60BBD">
      <w:sdt>
        <w:sdtPr>
          <w:tag w:val="goog_rdk_148"/>
          <w:id w:val="-662860102"/>
        </w:sdtPr>
        <w:sdtContent>
          <w:r w:rsidR="007B7895" w:rsidRPr="00E60BBD">
            <w:rPr>
              <w:rFonts w:eastAsia="Gungsuh"/>
            </w:rPr>
            <w:t>− консультирует участников по вопросам организации Конкурса;</w:t>
          </w:r>
        </w:sdtContent>
      </w:sdt>
    </w:p>
    <w:p w:rsidR="00E36458" w:rsidRPr="00E60BBD" w:rsidRDefault="006545E6" w:rsidP="00E60BBD">
      <w:sdt>
        <w:sdtPr>
          <w:tag w:val="goog_rdk_149"/>
          <w:id w:val="-773246431"/>
        </w:sdtPr>
        <w:sdtContent>
          <w:r w:rsidR="007B7895" w:rsidRPr="00E60BBD">
            <w:rPr>
              <w:rFonts w:eastAsia="Gungsuh"/>
            </w:rPr>
            <w:t>− организует проведение этапов Конкурса;</w:t>
          </w:r>
        </w:sdtContent>
      </w:sdt>
    </w:p>
    <w:p w:rsidR="00E36458" w:rsidRPr="00E60BBD" w:rsidRDefault="006545E6" w:rsidP="00E60BBD">
      <w:sdt>
        <w:sdtPr>
          <w:tag w:val="goog_rdk_150"/>
          <w:id w:val="1905338745"/>
        </w:sdtPr>
        <w:sdtContent>
          <w:r w:rsidR="007B7895" w:rsidRPr="00E60BBD">
            <w:rPr>
              <w:rFonts w:eastAsia="Gungsuh"/>
            </w:rPr>
            <w:t>− информирует образовательные организации о результатах Конкурса;</w:t>
          </w:r>
        </w:sdtContent>
      </w:sdt>
    </w:p>
    <w:p w:rsidR="00E36458" w:rsidRPr="00E60BBD" w:rsidRDefault="006545E6" w:rsidP="00E60BBD">
      <w:sdt>
        <w:sdtPr>
          <w:tag w:val="goog_rdk_151"/>
          <w:id w:val="1468164888"/>
        </w:sdtPr>
        <w:sdtContent>
          <w:r w:rsidR="007B7895" w:rsidRPr="00E60BBD">
            <w:rPr>
              <w:rFonts w:eastAsia="Gungsuh"/>
            </w:rPr>
            <w:t>− осуществляет иные функции, необходимые для организации и проведения Конкурса.</w:t>
          </w:r>
        </w:sdtContent>
      </w:sdt>
    </w:p>
    <w:p w:rsidR="00E36458" w:rsidRPr="00E60BBD" w:rsidRDefault="007B7895" w:rsidP="00E60BB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firstLine="720"/>
      </w:pPr>
      <w:r w:rsidRPr="00E60BBD">
        <w:t xml:space="preserve">Экспертная комиссия формируется из числа представителей сети РУМЦ </w:t>
      </w:r>
      <w:proofErr w:type="gramStart"/>
      <w:r w:rsidRPr="00E60BBD">
        <w:t>ВО</w:t>
      </w:r>
      <w:proofErr w:type="gramEnd"/>
      <w:r w:rsidRPr="00E60BBD">
        <w:t>, вузов РУМЦ, представителей вузов-партнеров сети РУМЦ ВО, партнеров Конкурса.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</w:pPr>
      <w:r w:rsidRPr="00E60BBD">
        <w:t>Экспертная комиссия осуществляет следующие виды деятельности:</w:t>
      </w:r>
    </w:p>
    <w:p w:rsidR="00E36458" w:rsidRPr="00E60BBD" w:rsidRDefault="006545E6" w:rsidP="00E60BBD">
      <w:sdt>
        <w:sdtPr>
          <w:tag w:val="goog_rdk_152"/>
          <w:id w:val="-653369029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оценивает работы, поступившие на Конкурс по принятым критериям;</w:t>
          </w:r>
        </w:sdtContent>
      </w:sdt>
    </w:p>
    <w:p w:rsidR="00E36458" w:rsidRPr="00E60BBD" w:rsidRDefault="006545E6" w:rsidP="00E60BBD">
      <w:sdt>
        <w:sdtPr>
          <w:tag w:val="goog_rdk_153"/>
          <w:id w:val="1677301888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подводит итоги этапов Конкурса и определяет победителей Конкурса по номинациям;</w:t>
          </w:r>
        </w:sdtContent>
      </w:sdt>
    </w:p>
    <w:p w:rsidR="00E36458" w:rsidRPr="00E60BBD" w:rsidRDefault="006545E6" w:rsidP="00E60BBD">
      <w:sdt>
        <w:sdtPr>
          <w:tag w:val="goog_rdk_154"/>
          <w:id w:val="-810402910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готовит отчет о результатах Конкурса по номинациям;</w:t>
          </w:r>
        </w:sdtContent>
      </w:sdt>
      <w:r>
        <w:rPr>
          <w:noProof/>
        </w:rPr>
        <w:pict>
          <v:rect id="Прямоугольник 1879285283" o:spid="_x0000_s1027" style="position:absolute;left:0;text-align:left;margin-left:408pt;margin-top:14pt;width:5.6pt;height:18.05pt;z-index:-251657216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" fillcolor="#fafbef" stroked="f">
            <v:textbox inset="2.53958mm,2.53958mm,2.53958mm,2.53958mm">
              <w:txbxContent>
                <w:p w:rsidR="00E36458" w:rsidRDefault="00E36458">
                  <w:pPr>
                    <w:ind w:firstLine="0"/>
                    <w:jc w:val="left"/>
                    <w:textDirection w:val="btLr"/>
                  </w:pPr>
                </w:p>
              </w:txbxContent>
            </v:textbox>
          </v:rect>
        </w:pict>
      </w:r>
    </w:p>
    <w:p w:rsidR="00E36458" w:rsidRPr="00E60BBD" w:rsidRDefault="006545E6" w:rsidP="00E60BBD">
      <w:sdt>
        <w:sdtPr>
          <w:tag w:val="goog_rdk_155"/>
          <w:id w:val="-1756272896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предоставляет в Оргкомитет оценочные листы с результатами участников Конкурса и указанием победителей.</w:t>
          </w:r>
        </w:sdtContent>
      </w:sdt>
    </w:p>
    <w:p w:rsidR="00E36458" w:rsidRPr="00E60BBD" w:rsidRDefault="007B7895" w:rsidP="00E60BBD">
      <w:r w:rsidRPr="00E60BBD">
        <w:t>Оператором Конкурса назначается председатель и секретарь экспертной комиссии.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2297"/>
          <w:tab w:val="left" w:pos="4005"/>
          <w:tab w:val="left" w:pos="5458"/>
          <w:tab w:val="left" w:pos="6939"/>
          <w:tab w:val="left" w:pos="7376"/>
          <w:tab w:val="left" w:pos="8858"/>
        </w:tabs>
      </w:pPr>
      <w:r w:rsidRPr="00E60BBD">
        <w:t>Решение экспертной комиссии заносится в протокол, который подписывается всеми членами комиссии.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</w:pPr>
      <w:r w:rsidRPr="00E60BBD">
        <w:t>Член экспертной комиссии, представляющий конкретный вуз, не может принимать участие в оценивании работ конкурсантов из своего вуза.</w:t>
      </w:r>
    </w:p>
    <w:p w:rsidR="00E36458" w:rsidRPr="00E60BBD" w:rsidRDefault="007B7895" w:rsidP="00E60BB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ind w:left="0" w:firstLine="720"/>
      </w:pPr>
      <w:r w:rsidRPr="00E60BBD">
        <w:t>РУМЦ НГТУ как Оператор Конкурса обеспечивает:</w:t>
      </w:r>
    </w:p>
    <w:p w:rsidR="00E36458" w:rsidRPr="00E60BBD" w:rsidRDefault="006545E6" w:rsidP="00E60BBD">
      <w:pPr>
        <w:ind w:firstLine="709"/>
      </w:pPr>
      <w:sdt>
        <w:sdtPr>
          <w:tag w:val="goog_rdk_156"/>
          <w:id w:val="-1118911479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общую организацию Конкурса;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57"/>
          <w:id w:val="-101417318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организацию церемонии открытия и закрытия Конкурса;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58"/>
          <w:id w:val="677935623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работу площадок очного этапа Конкурса, в том числе с применением дистанционных технологий;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59"/>
          <w:id w:val="-1027101979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оформление наградных материалов;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60"/>
          <w:id w:val="1808125114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информационное обеспечение;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61"/>
          <w:id w:val="1694959661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освещение в СМИ;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62"/>
          <w:id w:val="-505295524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иные мероприятия, связанные с организацией и проведением Конкурса.</w:t>
          </w:r>
        </w:sdtContent>
      </w:sdt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firstLine="481"/>
        <w:jc w:val="left"/>
      </w:pPr>
    </w:p>
    <w:p w:rsidR="00E36458" w:rsidRPr="00E60BBD" w:rsidRDefault="007B7895" w:rsidP="00E60B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E60BBD">
        <w:rPr>
          <w:b/>
        </w:rPr>
        <w:t>ПОДВЕДЕНИЕ ИТОГОВ КОНКУРСА И НАГРАЖДЕНИЕ УЧАСТНИКОВ</w:t>
      </w:r>
    </w:p>
    <w:p w:rsidR="00E36458" w:rsidRPr="00E60BBD" w:rsidRDefault="007B7895" w:rsidP="00E60BB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Итоги Конкурса подводит экспертная комиссия каждой номинации в составе председателя и членов комиссии.</w:t>
      </w:r>
    </w:p>
    <w:p w:rsidR="00E36458" w:rsidRPr="00E60BBD" w:rsidRDefault="007B7895" w:rsidP="00E60BB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Каждый член экспертной комиссии заполняет оценочный лист. Итоги Конкурса оформляются протоколом, который подписывается председателем и членами комиссии. К протоколу прилагается сводная ведомость с баллами всех участников.</w:t>
      </w:r>
    </w:p>
    <w:p w:rsidR="00E36458" w:rsidRPr="00E60BBD" w:rsidRDefault="007B7895" w:rsidP="00E60BB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Победители и призеры Конкурса по номинациям определяются по наивысшему баллу, полученному н</w:t>
      </w:r>
      <w:sdt>
        <w:sdtPr>
          <w:tag w:val="goog_rdk_163"/>
          <w:id w:val="-1282418410"/>
        </w:sdtPr>
        <w:sdtContent/>
      </w:sdt>
      <w:sdt>
        <w:sdtPr>
          <w:tag w:val="goog_rdk_164"/>
          <w:id w:val="-2069648064"/>
        </w:sdtPr>
        <w:sdtContent/>
      </w:sdt>
      <w:r w:rsidRPr="00E60BBD">
        <w:t xml:space="preserve">а очном </w:t>
      </w:r>
      <w:proofErr w:type="gramStart"/>
      <w:r w:rsidRPr="00E60BBD">
        <w:t>этапе</w:t>
      </w:r>
      <w:proofErr w:type="gramEnd"/>
      <w:r w:rsidRPr="00E60BBD">
        <w:t xml:space="preserve"> Конкурса.</w:t>
      </w:r>
    </w:p>
    <w:p w:rsidR="00E36458" w:rsidRPr="00E60BBD" w:rsidRDefault="007B7895" w:rsidP="00E60BB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lastRenderedPageBreak/>
        <w:t>В случае наличия конфликтной ситуации при определении победителей Конкурса создается апелляционная комиссия из числа членов оргкомитета и экспертов Конкурса, членов общественных организаций, работодателей численностью не более 5 человек. Оператором Конкурса назначается председатель и секретарь апелляционной комиссии.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>Апелляционная комиссия осуществляет следующие виды деятельности:</w:t>
      </w:r>
    </w:p>
    <w:p w:rsidR="00E36458" w:rsidRPr="00E60BBD" w:rsidRDefault="006545E6" w:rsidP="00E60BBD">
      <w:pPr>
        <w:ind w:firstLine="709"/>
      </w:pPr>
      <w:sdt>
        <w:sdtPr>
          <w:tag w:val="goog_rdk_165"/>
          <w:id w:val="-391498183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рассматривает поданные участниками Конкурса заявления;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66"/>
          <w:id w:val="1955825455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оценивает работы, поступившие в апелляционную комиссию;</w:t>
          </w:r>
        </w:sdtContent>
      </w:sdt>
    </w:p>
    <w:p w:rsidR="00E36458" w:rsidRPr="00E60BBD" w:rsidRDefault="006545E6" w:rsidP="00E60BBD">
      <w:pPr>
        <w:ind w:firstLine="709"/>
      </w:pPr>
      <w:sdt>
        <w:sdtPr>
          <w:tag w:val="goog_rdk_167"/>
          <w:id w:val="2104682161"/>
        </w:sdtPr>
        <w:sdtContent>
          <w:r w:rsidR="007B7895" w:rsidRPr="00E60BBD">
            <w:rPr>
              <w:rFonts w:eastAsia="Gungsuh"/>
            </w:rPr>
            <w:t>−</w:t>
          </w:r>
          <w:r w:rsidR="007B7895" w:rsidRPr="00E60BBD">
            <w:rPr>
              <w:rFonts w:eastAsia="Gungsuh"/>
            </w:rPr>
            <w:tab/>
            <w:t>выносит решение об удовлетворении/не удовлетворении апелляции.</w:t>
          </w:r>
        </w:sdtContent>
      </w:sdt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481"/>
      </w:pPr>
      <w:r w:rsidRPr="00E60BBD">
        <w:t>Итоги работы апелляционной комиссии оформляются актом, подписываются председателем Комиссии, членами комиссии. Протокол Апелляционной комиссии представляется в Организационный комитет в течение суток с момента подачи заявления.</w:t>
      </w:r>
    </w:p>
    <w:p w:rsidR="00E36458" w:rsidRPr="00E60BBD" w:rsidRDefault="007B7895" w:rsidP="00E60BB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Победителю/команде победителей Конкурса в каждой номинации присуждается I место, призерам – II место и III место.</w:t>
      </w:r>
    </w:p>
    <w:p w:rsidR="00E36458" w:rsidRPr="00E60BBD" w:rsidRDefault="007B7895" w:rsidP="00E60BB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Каждый участник Конкурса получает сертификат. Победители заочного этапа получают дипломы лауреатов Конкурса. Победители и призеры очного этапа получают дипломы I, II или III степени. Победители и призеры очного этапа награждаются ценными призами.</w:t>
      </w:r>
    </w:p>
    <w:p w:rsidR="00E36458" w:rsidRPr="00E60BBD" w:rsidRDefault="007B7895" w:rsidP="00E60BB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Оператор и члены экспертной комиссии оставляют за собой право учреждать специальные номинации, определять в них победителя и награждать специальными призами.</w:t>
      </w:r>
    </w:p>
    <w:p w:rsidR="00E36458" w:rsidRPr="00E60BBD" w:rsidRDefault="007B7895" w:rsidP="00E60BB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>Победители и призеры очного этапа могут получить перспективные предложения от федеральных и региональных партнеров Конкурса и работодателей.</w:t>
      </w:r>
    </w:p>
    <w:p w:rsidR="00E36458" w:rsidRPr="00E60BBD" w:rsidRDefault="007B7895" w:rsidP="00E60BB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ind w:left="0" w:firstLine="720"/>
      </w:pPr>
      <w:r w:rsidRPr="00E60BBD">
        <w:t xml:space="preserve">Информация о лауреатах и победителях размещается на сайте Конкурса: </w:t>
      </w:r>
      <w:r w:rsidRPr="00E60BBD">
        <w:rPr>
          <w:u w:val="single"/>
        </w:rPr>
        <w:t>(</w:t>
      </w:r>
      <w:proofErr w:type="spellStart"/>
      <w:r w:rsidRPr="00E60BBD">
        <w:t>profzavtra.nstu.ru</w:t>
      </w:r>
      <w:proofErr w:type="spellEnd"/>
      <w:r w:rsidRPr="00E60BBD">
        <w:t>).</w:t>
      </w:r>
    </w:p>
    <w:p w:rsidR="00E36458" w:rsidRPr="00E60BBD" w:rsidRDefault="007B7895" w:rsidP="00E60BB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3"/>
        </w:tabs>
        <w:ind w:left="0" w:firstLine="720"/>
      </w:pPr>
      <w:r w:rsidRPr="00E60BBD">
        <w:t>Информация о результатах Конкурса размещается в федеральных и региональных СМИ, на сайтах РУМЦ ВО и вузах-партнерах, студенты которых участвуют в Конкурсе.</w:t>
      </w:r>
    </w:p>
    <w:p w:rsidR="00E36458" w:rsidRPr="00E60BBD" w:rsidRDefault="007B7895" w:rsidP="00E60BB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3"/>
        </w:tabs>
        <w:ind w:left="0" w:firstLine="720"/>
      </w:pPr>
      <w:r w:rsidRPr="00E60BBD">
        <w:t>Оператор Конкурса, в соответствии с Положением о Конкурсе, в течение недели после завершения проведения Конкурса размещает отчет о результатах Конкурса на сайте Конкурса и РУМЦ НГТУ.</w:t>
      </w:r>
    </w:p>
    <w:p w:rsidR="00E36458" w:rsidRPr="00E60BBD" w:rsidRDefault="007B7895" w:rsidP="00E60BBD">
      <w:r w:rsidRPr="00E60BBD">
        <w:br w:type="page"/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color w:val="000000"/>
        </w:rPr>
      </w:pPr>
      <w:r w:rsidRPr="00E60BBD">
        <w:rPr>
          <w:color w:val="000000"/>
        </w:rPr>
        <w:lastRenderedPageBreak/>
        <w:t>Приложение 1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СОГЛАСИЕ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на обработку персональных данных совершеннолетних участников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9529"/>
        </w:tabs>
        <w:ind w:firstLine="0"/>
        <w:jc w:val="center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 xml:space="preserve">Я,___________________________________________________________________________, </w:t>
      </w:r>
    </w:p>
    <w:p w:rsidR="00E36458" w:rsidRPr="00E60BBD" w:rsidRDefault="007B7895" w:rsidP="00E60BBD">
      <w:pPr>
        <w:ind w:firstLine="0"/>
        <w:jc w:val="center"/>
        <w:rPr>
          <w:sz w:val="24"/>
          <w:szCs w:val="24"/>
        </w:rPr>
      </w:pPr>
      <w:r w:rsidRPr="00E60BBD">
        <w:rPr>
          <w:sz w:val="24"/>
          <w:szCs w:val="24"/>
        </w:rPr>
        <w:t>(ФИО полностью)</w:t>
      </w:r>
    </w:p>
    <w:p w:rsidR="00E36458" w:rsidRPr="00E60BBD" w:rsidRDefault="007B7895" w:rsidP="00E60BBD">
      <w:pPr>
        <w:ind w:firstLine="0"/>
        <w:jc w:val="center"/>
        <w:rPr>
          <w:sz w:val="24"/>
          <w:szCs w:val="24"/>
        </w:rPr>
      </w:pPr>
      <w:r w:rsidRPr="00E60BBD">
        <w:rPr>
          <w:sz w:val="24"/>
          <w:szCs w:val="24"/>
        </w:rPr>
        <w:t>_____________________________________________________________________________</w:t>
      </w:r>
    </w:p>
    <w:p w:rsidR="00E36458" w:rsidRPr="00E60BBD" w:rsidRDefault="007B7895" w:rsidP="00E60BBD">
      <w:pPr>
        <w:ind w:firstLine="0"/>
        <w:jc w:val="center"/>
        <w:rPr>
          <w:sz w:val="24"/>
          <w:szCs w:val="24"/>
        </w:rPr>
      </w:pPr>
      <w:r w:rsidRPr="00E60BB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36458" w:rsidRPr="00E60BBD" w:rsidRDefault="007B7895" w:rsidP="00E60BBD">
      <w:pPr>
        <w:ind w:firstLine="0"/>
        <w:jc w:val="center"/>
        <w:rPr>
          <w:sz w:val="24"/>
          <w:szCs w:val="24"/>
        </w:rPr>
      </w:pPr>
      <w:proofErr w:type="gramStart"/>
      <w:r w:rsidRPr="00E60BBD">
        <w:rPr>
          <w:sz w:val="24"/>
          <w:szCs w:val="24"/>
        </w:rPr>
        <w:t>документ, удостоверяющий личность, (серия, номер, дата выдачи, кем выдан) адрес регистрации</w:t>
      </w:r>
      <w:proofErr w:type="gramEnd"/>
    </w:p>
    <w:p w:rsidR="00E36458" w:rsidRPr="00E60BBD" w:rsidRDefault="007B7895" w:rsidP="00E60BBD">
      <w:pPr>
        <w:ind w:firstLine="0"/>
        <w:rPr>
          <w:sz w:val="24"/>
          <w:szCs w:val="24"/>
        </w:rPr>
      </w:pPr>
      <w:r w:rsidRPr="00E60BB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36458" w:rsidRPr="00E60BBD" w:rsidRDefault="007B7895" w:rsidP="00E60BBD">
      <w:pPr>
        <w:ind w:firstLine="0"/>
        <w:rPr>
          <w:sz w:val="24"/>
          <w:szCs w:val="24"/>
        </w:rPr>
      </w:pPr>
      <w:r w:rsidRPr="00E60BBD">
        <w:rPr>
          <w:sz w:val="24"/>
          <w:szCs w:val="24"/>
        </w:rPr>
        <w:t>_____________________________________________________________________________</w:t>
      </w:r>
    </w:p>
    <w:p w:rsidR="00E36458" w:rsidRPr="00E60BBD" w:rsidRDefault="007B7895" w:rsidP="00E60BBD">
      <w:pPr>
        <w:ind w:firstLine="0"/>
        <w:jc w:val="center"/>
        <w:rPr>
          <w:sz w:val="24"/>
          <w:szCs w:val="24"/>
        </w:rPr>
      </w:pPr>
      <w:r w:rsidRPr="00E60BBD">
        <w:rPr>
          <w:sz w:val="24"/>
          <w:szCs w:val="24"/>
        </w:rPr>
        <w:t>адрес фактического проживания</w:t>
      </w:r>
    </w:p>
    <w:p w:rsidR="00E36458" w:rsidRPr="00E60BBD" w:rsidRDefault="007B7895" w:rsidP="00E60BBD">
      <w:pPr>
        <w:ind w:firstLine="0"/>
        <w:jc w:val="center"/>
        <w:rPr>
          <w:sz w:val="24"/>
          <w:szCs w:val="24"/>
        </w:rPr>
      </w:pPr>
      <w:r w:rsidRPr="00E60BBD">
        <w:rPr>
          <w:sz w:val="24"/>
          <w:szCs w:val="24"/>
        </w:rPr>
        <w:t>____________________________________________________________________________</w:t>
      </w:r>
    </w:p>
    <w:p w:rsidR="00E36458" w:rsidRPr="00E60BBD" w:rsidRDefault="007B7895" w:rsidP="00E60BBD">
      <w:pPr>
        <w:ind w:left="720" w:firstLine="0"/>
        <w:jc w:val="center"/>
        <w:rPr>
          <w:sz w:val="24"/>
          <w:szCs w:val="24"/>
        </w:rPr>
      </w:pPr>
      <w:r w:rsidRPr="00E60BBD">
        <w:rPr>
          <w:sz w:val="24"/>
          <w:szCs w:val="24"/>
        </w:rPr>
        <w:t>информация для контактов (телефон)</w:t>
      </w:r>
    </w:p>
    <w:p w:rsidR="00E36458" w:rsidRPr="00E60BBD" w:rsidRDefault="00E36458" w:rsidP="00E60BBD">
      <w:pPr>
        <w:ind w:firstLine="0"/>
        <w:rPr>
          <w:sz w:val="24"/>
          <w:szCs w:val="24"/>
        </w:rPr>
      </w:pPr>
    </w:p>
    <w:p w:rsidR="00E36458" w:rsidRPr="00E60BBD" w:rsidRDefault="007B7895" w:rsidP="00E60BBD">
      <w:pPr>
        <w:ind w:firstLine="0"/>
        <w:rPr>
          <w:sz w:val="24"/>
          <w:szCs w:val="24"/>
        </w:rPr>
      </w:pPr>
      <w:r w:rsidRPr="00E60BBD">
        <w:rPr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в ФГБОУ </w:t>
      </w:r>
      <w:proofErr w:type="gramStart"/>
      <w:r w:rsidRPr="00E60BBD">
        <w:rPr>
          <w:sz w:val="24"/>
          <w:szCs w:val="24"/>
        </w:rPr>
        <w:t>ВО</w:t>
      </w:r>
      <w:proofErr w:type="gramEnd"/>
      <w:r w:rsidRPr="00E60BBD">
        <w:rPr>
          <w:sz w:val="24"/>
          <w:szCs w:val="24"/>
        </w:rPr>
        <w:t xml:space="preserve"> «Новосибирский государственный технический университет» моих персональных данных любым законодательно разрешенным способом.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мобильного, сведений об обучении и инвалидности</w:t>
      </w:r>
      <w:r w:rsidR="00CE54A3">
        <w:rPr>
          <w:color w:val="000000"/>
          <w:sz w:val="24"/>
          <w:szCs w:val="24"/>
        </w:rPr>
        <w:t>, изображения (фотографии и видеозаписи)</w:t>
      </w:r>
      <w:r w:rsidRPr="00E60BBD">
        <w:rPr>
          <w:color w:val="000000"/>
          <w:sz w:val="24"/>
          <w:szCs w:val="24"/>
        </w:rPr>
        <w:t>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Обработка персональных данных осуществляется с целью оформления заявки на участие в VII Всероссийском сетевом конкурсе студенческих проектов «Профессиональное завтра» с участием студентов с инвалидностью и размещения конкурсных материалов на сайте Конкурса.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Я ознакомле</w:t>
      </w:r>
      <w:proofErr w:type="gramStart"/>
      <w:r w:rsidRPr="00E60BBD">
        <w:rPr>
          <w:color w:val="000000"/>
          <w:sz w:val="24"/>
          <w:szCs w:val="24"/>
        </w:rPr>
        <w:t>н(</w:t>
      </w:r>
      <w:proofErr w:type="gramEnd"/>
      <w:r w:rsidRPr="00E60BBD">
        <w:rPr>
          <w:color w:val="000000"/>
          <w:sz w:val="24"/>
          <w:szCs w:val="24"/>
        </w:rPr>
        <w:t xml:space="preserve">а), что обработка персональных данных осуществляется автоматизированным и неавтоматизированным способом. ФГБОУ </w:t>
      </w:r>
      <w:proofErr w:type="gramStart"/>
      <w:r w:rsidRPr="00E60BBD">
        <w:rPr>
          <w:color w:val="000000"/>
          <w:sz w:val="24"/>
          <w:szCs w:val="24"/>
        </w:rPr>
        <w:t>ВО</w:t>
      </w:r>
      <w:proofErr w:type="gramEnd"/>
      <w:r w:rsidRPr="00E60BBD">
        <w:rPr>
          <w:color w:val="000000"/>
          <w:sz w:val="24"/>
          <w:szCs w:val="24"/>
        </w:rPr>
        <w:t xml:space="preserve"> «Новосибирский государственный технический университет» обеспечивает конфиденциальность персональных моих данных в соответствии с Федеральным законом от 27.07.2006 № 152-ФЗ «О персональных данных».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 Данное согласие действует до достижения целей обработки персональных данных или в течение срока хранения информации.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Я подтверждаю, что, давая такое согласие, я действую по собственной воле.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3804"/>
          <w:tab w:val="left" w:pos="5581"/>
          <w:tab w:val="left" w:pos="6678"/>
          <w:tab w:val="left" w:pos="7466"/>
        </w:tabs>
        <w:ind w:firstLine="709"/>
        <w:rPr>
          <w:color w:val="000000"/>
          <w:sz w:val="24"/>
          <w:szCs w:val="24"/>
        </w:rPr>
      </w:pP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3804"/>
          <w:tab w:val="left" w:pos="5581"/>
          <w:tab w:val="left" w:pos="6678"/>
          <w:tab w:val="left" w:pos="7466"/>
        </w:tabs>
        <w:ind w:firstLine="709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Настоящее согласие дано мной «</w:t>
      </w:r>
      <w:r w:rsidRPr="00E60BBD">
        <w:rPr>
          <w:color w:val="000000"/>
          <w:sz w:val="24"/>
          <w:szCs w:val="24"/>
          <w:u w:val="single"/>
        </w:rPr>
        <w:t>_____</w:t>
      </w:r>
      <w:r w:rsidRPr="00E60BBD">
        <w:rPr>
          <w:color w:val="000000"/>
          <w:sz w:val="24"/>
          <w:szCs w:val="24"/>
        </w:rPr>
        <w:t>»</w:t>
      </w:r>
      <w:r w:rsidRPr="00E60BBD">
        <w:rPr>
          <w:color w:val="000000"/>
          <w:sz w:val="24"/>
          <w:szCs w:val="24"/>
          <w:u w:val="single"/>
        </w:rPr>
        <w:tab/>
      </w:r>
      <w:r w:rsidRPr="00E60BBD">
        <w:rPr>
          <w:color w:val="000000"/>
          <w:sz w:val="24"/>
          <w:szCs w:val="24"/>
          <w:u w:val="single"/>
        </w:rPr>
        <w:tab/>
      </w:r>
      <w:r w:rsidRPr="00E60BBD">
        <w:rPr>
          <w:color w:val="000000"/>
          <w:sz w:val="24"/>
          <w:szCs w:val="24"/>
        </w:rPr>
        <w:t xml:space="preserve">2024 года. 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3804"/>
          <w:tab w:val="left" w:pos="5581"/>
          <w:tab w:val="left" w:pos="6678"/>
          <w:tab w:val="left" w:pos="7466"/>
        </w:tabs>
        <w:ind w:firstLine="709"/>
        <w:rPr>
          <w:color w:val="000000"/>
          <w:sz w:val="24"/>
          <w:szCs w:val="24"/>
        </w:rPr>
      </w:pP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3804"/>
          <w:tab w:val="left" w:pos="5581"/>
          <w:tab w:val="left" w:pos="6678"/>
          <w:tab w:val="left" w:pos="7466"/>
        </w:tabs>
        <w:ind w:firstLine="709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Подпись:</w:t>
      </w:r>
      <w:r w:rsidRPr="00E60BBD">
        <w:rPr>
          <w:color w:val="000000"/>
          <w:sz w:val="24"/>
          <w:szCs w:val="24"/>
          <w:u w:val="single"/>
        </w:rPr>
        <w:tab/>
      </w:r>
      <w:r w:rsidRPr="00E60BBD">
        <w:rPr>
          <w:color w:val="000000"/>
          <w:sz w:val="24"/>
          <w:szCs w:val="24"/>
        </w:rPr>
        <w:t>/</w:t>
      </w:r>
      <w:r w:rsidRPr="00E60BBD">
        <w:rPr>
          <w:color w:val="000000"/>
          <w:sz w:val="24"/>
          <w:szCs w:val="24"/>
          <w:u w:val="single"/>
        </w:rPr>
        <w:tab/>
      </w:r>
      <w:r w:rsidRPr="00E60BBD">
        <w:rPr>
          <w:color w:val="000000"/>
          <w:sz w:val="24"/>
          <w:szCs w:val="24"/>
          <w:u w:val="single"/>
        </w:rPr>
        <w:tab/>
      </w:r>
      <w:r w:rsidRPr="00E60BBD">
        <w:rPr>
          <w:color w:val="000000"/>
          <w:sz w:val="24"/>
          <w:szCs w:val="24"/>
        </w:rPr>
        <w:t>/</w:t>
      </w:r>
    </w:p>
    <w:p w:rsidR="00E36458" w:rsidRPr="00E60BBD" w:rsidRDefault="00E36458" w:rsidP="00E60BBD">
      <w:pPr>
        <w:ind w:firstLine="0"/>
        <w:rPr>
          <w:sz w:val="24"/>
          <w:szCs w:val="24"/>
          <w:highlight w:val="red"/>
        </w:rPr>
        <w:sectPr w:rsidR="00E36458" w:rsidRPr="00E60BBD">
          <w:headerReference w:type="default" r:id="rId11"/>
          <w:pgSz w:w="11910" w:h="16840"/>
          <w:pgMar w:top="1134" w:right="850" w:bottom="1134" w:left="1701" w:header="566" w:footer="0" w:gutter="0"/>
          <w:pgNumType w:start="1"/>
          <w:cols w:space="720"/>
        </w:sectPr>
      </w:pP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lastRenderedPageBreak/>
        <w:t>СОГЛАСИЕ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на обработку персональных данных несовершеннолетних участников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9529"/>
        </w:tabs>
        <w:ind w:firstLine="0"/>
        <w:jc w:val="center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 xml:space="preserve">Я,___________________________________________________________________________, </w:t>
      </w:r>
    </w:p>
    <w:p w:rsidR="00E36458" w:rsidRPr="00E60BBD" w:rsidRDefault="007B7895" w:rsidP="00E60BBD">
      <w:pPr>
        <w:ind w:firstLine="0"/>
        <w:jc w:val="center"/>
        <w:rPr>
          <w:sz w:val="24"/>
          <w:szCs w:val="24"/>
        </w:rPr>
      </w:pPr>
      <w:r w:rsidRPr="00E60BBD">
        <w:rPr>
          <w:sz w:val="24"/>
          <w:szCs w:val="24"/>
        </w:rPr>
        <w:t>(ФИО родителя или законного представителя)</w:t>
      </w:r>
    </w:p>
    <w:p w:rsidR="00E36458" w:rsidRPr="00E60BBD" w:rsidRDefault="007B7895" w:rsidP="00E60BBD">
      <w:pPr>
        <w:ind w:firstLine="0"/>
        <w:rPr>
          <w:sz w:val="24"/>
          <w:szCs w:val="24"/>
        </w:rPr>
      </w:pPr>
      <w:r w:rsidRPr="00E60BBD">
        <w:rPr>
          <w:sz w:val="24"/>
          <w:szCs w:val="24"/>
        </w:rPr>
        <w:t>_____________________________________________________________________________</w:t>
      </w:r>
    </w:p>
    <w:p w:rsidR="00E36458" w:rsidRPr="00E60BBD" w:rsidRDefault="007B7895" w:rsidP="00E60BBD">
      <w:pPr>
        <w:ind w:firstLine="0"/>
        <w:jc w:val="center"/>
        <w:rPr>
          <w:sz w:val="24"/>
          <w:szCs w:val="24"/>
        </w:rPr>
      </w:pPr>
      <w:r w:rsidRPr="00E60BB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36458" w:rsidRPr="00E60BBD" w:rsidRDefault="007B7895" w:rsidP="00E60BBD">
      <w:pPr>
        <w:ind w:firstLine="0"/>
        <w:jc w:val="center"/>
        <w:rPr>
          <w:sz w:val="24"/>
          <w:szCs w:val="24"/>
        </w:rPr>
      </w:pPr>
      <w:proofErr w:type="gramStart"/>
      <w:r w:rsidRPr="00E60BBD">
        <w:rPr>
          <w:sz w:val="24"/>
          <w:szCs w:val="24"/>
        </w:rPr>
        <w:t>документ, удостоверяющий личность, (серия, номер, дата выдачи, кем выдан) адрес регистрации</w:t>
      </w:r>
      <w:proofErr w:type="gramEnd"/>
    </w:p>
    <w:p w:rsidR="00E36458" w:rsidRPr="00E60BBD" w:rsidRDefault="007B7895" w:rsidP="00E60BBD">
      <w:pPr>
        <w:ind w:firstLine="0"/>
        <w:rPr>
          <w:sz w:val="24"/>
          <w:szCs w:val="24"/>
        </w:rPr>
      </w:pPr>
      <w:r w:rsidRPr="00E60BB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36458" w:rsidRPr="00E60BBD" w:rsidRDefault="007B7895" w:rsidP="00E60BBD">
      <w:pPr>
        <w:ind w:firstLine="0"/>
        <w:rPr>
          <w:sz w:val="24"/>
          <w:szCs w:val="24"/>
        </w:rPr>
      </w:pPr>
      <w:r w:rsidRPr="00E60BBD">
        <w:rPr>
          <w:sz w:val="24"/>
          <w:szCs w:val="24"/>
        </w:rPr>
        <w:t>_____________________________________________________________________________</w:t>
      </w:r>
    </w:p>
    <w:p w:rsidR="00E36458" w:rsidRPr="00E60BBD" w:rsidRDefault="007B7895" w:rsidP="00E60BBD">
      <w:pPr>
        <w:ind w:firstLine="0"/>
        <w:jc w:val="center"/>
        <w:rPr>
          <w:sz w:val="24"/>
          <w:szCs w:val="24"/>
        </w:rPr>
      </w:pPr>
      <w:r w:rsidRPr="00E60BBD">
        <w:rPr>
          <w:sz w:val="24"/>
          <w:szCs w:val="24"/>
        </w:rPr>
        <w:t>адрес фактического проживания</w:t>
      </w:r>
    </w:p>
    <w:p w:rsidR="00E36458" w:rsidRPr="00E60BBD" w:rsidRDefault="007B7895" w:rsidP="00E60BBD">
      <w:pPr>
        <w:ind w:firstLine="0"/>
        <w:jc w:val="center"/>
        <w:rPr>
          <w:sz w:val="24"/>
          <w:szCs w:val="24"/>
        </w:rPr>
      </w:pPr>
      <w:r w:rsidRPr="00E60BBD">
        <w:rPr>
          <w:sz w:val="24"/>
          <w:szCs w:val="24"/>
        </w:rPr>
        <w:t>_____________________________________________________________________________</w:t>
      </w:r>
    </w:p>
    <w:p w:rsidR="00E36458" w:rsidRPr="00E60BBD" w:rsidRDefault="007B7895" w:rsidP="00E60BBD">
      <w:pPr>
        <w:ind w:left="720" w:firstLine="0"/>
        <w:jc w:val="center"/>
        <w:rPr>
          <w:sz w:val="24"/>
          <w:szCs w:val="24"/>
        </w:rPr>
      </w:pPr>
      <w:r w:rsidRPr="00E60BBD">
        <w:rPr>
          <w:sz w:val="24"/>
          <w:szCs w:val="24"/>
        </w:rPr>
        <w:t>информация для контактов (телефон)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3593"/>
          <w:tab w:val="left" w:pos="9778"/>
        </w:tabs>
        <w:ind w:firstLine="0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_____________________________________________________________________________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3593"/>
          <w:tab w:val="left" w:pos="9778"/>
        </w:tabs>
        <w:ind w:firstLine="0"/>
        <w:jc w:val="center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3593"/>
          <w:tab w:val="left" w:pos="9778"/>
        </w:tabs>
        <w:ind w:firstLine="0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являясь законным представителем несовершеннолетнего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3593"/>
          <w:tab w:val="left" w:pos="9778"/>
        </w:tabs>
        <w:ind w:firstLine="0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5655"/>
        </w:tabs>
        <w:ind w:firstLine="0"/>
        <w:jc w:val="center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 xml:space="preserve">(ФИО несовершеннолетнего, дата рождения) 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5655"/>
        </w:tabs>
        <w:ind w:firstLine="0"/>
        <w:rPr>
          <w:color w:val="000000"/>
          <w:sz w:val="24"/>
          <w:szCs w:val="24"/>
        </w:rPr>
      </w:pP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5655"/>
        </w:tabs>
        <w:ind w:firstLine="0"/>
        <w:rPr>
          <w:color w:val="000000"/>
          <w:sz w:val="24"/>
          <w:szCs w:val="24"/>
        </w:rPr>
      </w:pPr>
      <w:proofErr w:type="gramStart"/>
      <w:r w:rsidRPr="00E60BBD">
        <w:rPr>
          <w:color w:val="000000"/>
          <w:sz w:val="24"/>
          <w:szCs w:val="24"/>
        </w:rPr>
        <w:t>зарегистрированного</w:t>
      </w:r>
      <w:proofErr w:type="gramEnd"/>
      <w:r w:rsidRPr="00E60BBD">
        <w:rPr>
          <w:color w:val="000000"/>
          <w:sz w:val="24"/>
          <w:szCs w:val="24"/>
        </w:rPr>
        <w:t xml:space="preserve"> по адресу: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5655"/>
        </w:tabs>
        <w:ind w:firstLine="0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36458" w:rsidRPr="00E60BBD" w:rsidRDefault="007B7895" w:rsidP="00E60BBD">
      <w:pPr>
        <w:ind w:firstLine="0"/>
        <w:rPr>
          <w:sz w:val="24"/>
          <w:szCs w:val="24"/>
        </w:rPr>
      </w:pPr>
      <w:r w:rsidRPr="00E60BBD">
        <w:rPr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в ФГБОУ </w:t>
      </w:r>
      <w:proofErr w:type="gramStart"/>
      <w:r w:rsidRPr="00E60BBD">
        <w:rPr>
          <w:sz w:val="24"/>
          <w:szCs w:val="24"/>
        </w:rPr>
        <w:t>ВО</w:t>
      </w:r>
      <w:proofErr w:type="gramEnd"/>
      <w:r w:rsidRPr="00E60BBD">
        <w:rPr>
          <w:sz w:val="24"/>
          <w:szCs w:val="24"/>
        </w:rPr>
        <w:t xml:space="preserve"> «Новосибирский государственный технический университет» персональных данных любым законодательно разрешенным способом.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мобильного, сведений об обучении и инвалидности</w:t>
      </w:r>
      <w:r w:rsidR="00CE54A3">
        <w:rPr>
          <w:color w:val="000000"/>
          <w:sz w:val="24"/>
          <w:szCs w:val="24"/>
        </w:rPr>
        <w:t>, изображения (фотографии и видеозаписи).</w:t>
      </w:r>
      <w:bookmarkStart w:id="1" w:name="_GoBack"/>
      <w:bookmarkEnd w:id="1"/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Обработка персональных данных осуществляется с целью оформления заявки на участие в VII Всероссийском сетевом конкурсе студенческих проектов «Профессиональное завтра» с участием студентов с инвалидностью и размещения конкурсных материалов на сайте Конкурса.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Я ознакомле</w:t>
      </w:r>
      <w:proofErr w:type="gramStart"/>
      <w:r w:rsidRPr="00E60BBD">
        <w:rPr>
          <w:color w:val="000000"/>
          <w:sz w:val="24"/>
          <w:szCs w:val="24"/>
        </w:rPr>
        <w:t>н(</w:t>
      </w:r>
      <w:proofErr w:type="gramEnd"/>
      <w:r w:rsidRPr="00E60BBD">
        <w:rPr>
          <w:color w:val="000000"/>
          <w:sz w:val="24"/>
          <w:szCs w:val="24"/>
        </w:rPr>
        <w:t xml:space="preserve">а), что обработка персональных данных осуществляется автоматизированным и неавтоматизированным способом. ФГБОУ </w:t>
      </w:r>
      <w:proofErr w:type="gramStart"/>
      <w:r w:rsidRPr="00E60BBD">
        <w:rPr>
          <w:color w:val="000000"/>
          <w:sz w:val="24"/>
          <w:szCs w:val="24"/>
        </w:rPr>
        <w:t>ВО</w:t>
      </w:r>
      <w:proofErr w:type="gramEnd"/>
      <w:r w:rsidRPr="00E60BBD">
        <w:rPr>
          <w:color w:val="000000"/>
          <w:sz w:val="24"/>
          <w:szCs w:val="24"/>
        </w:rPr>
        <w:t xml:space="preserve"> «Новосибирский государственный технический университет» обеспечивает конфиденциальность персональных моих данных в соответствии с Федеральным законом от 27.07.2006 № 152-ФЗ «О персональных данных».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 Данное согласие действует до достижения целей обработки персональных данных или в течение срока хранения информации.</w:t>
      </w: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Я подтверждаю, что, давая такое согласие, я действую по собственной воле.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3804"/>
          <w:tab w:val="left" w:pos="5581"/>
          <w:tab w:val="left" w:pos="6678"/>
          <w:tab w:val="left" w:pos="7466"/>
        </w:tabs>
        <w:ind w:firstLine="709"/>
        <w:rPr>
          <w:color w:val="000000"/>
          <w:sz w:val="24"/>
          <w:szCs w:val="24"/>
        </w:rPr>
      </w:pPr>
    </w:p>
    <w:p w:rsidR="00E36458" w:rsidRPr="00E60BBD" w:rsidRDefault="007B7895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3804"/>
          <w:tab w:val="left" w:pos="5581"/>
          <w:tab w:val="left" w:pos="6678"/>
          <w:tab w:val="left" w:pos="7466"/>
        </w:tabs>
        <w:ind w:firstLine="709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Настоящее согласие дано мной «</w:t>
      </w:r>
      <w:r w:rsidRPr="00E60BBD">
        <w:rPr>
          <w:color w:val="000000"/>
          <w:sz w:val="24"/>
          <w:szCs w:val="24"/>
          <w:u w:val="single"/>
        </w:rPr>
        <w:t>__</w:t>
      </w:r>
      <w:r w:rsidRPr="00E60BBD">
        <w:rPr>
          <w:color w:val="000000"/>
          <w:sz w:val="24"/>
          <w:szCs w:val="24"/>
        </w:rPr>
        <w:t>_»</w:t>
      </w:r>
      <w:r w:rsidRPr="00E60BBD">
        <w:rPr>
          <w:color w:val="000000"/>
          <w:sz w:val="24"/>
          <w:szCs w:val="24"/>
          <w:u w:val="single"/>
        </w:rPr>
        <w:tab/>
      </w:r>
      <w:r w:rsidRPr="00E60BBD">
        <w:rPr>
          <w:color w:val="000000"/>
          <w:sz w:val="24"/>
          <w:szCs w:val="24"/>
          <w:u w:val="single"/>
        </w:rPr>
        <w:tab/>
      </w:r>
      <w:r w:rsidRPr="00E60BBD">
        <w:rPr>
          <w:color w:val="000000"/>
          <w:sz w:val="24"/>
          <w:szCs w:val="24"/>
        </w:rPr>
        <w:t xml:space="preserve">2024 года. </w:t>
      </w:r>
    </w:p>
    <w:p w:rsidR="00E36458" w:rsidRPr="00E60BBD" w:rsidRDefault="00E36458" w:rsidP="00E60BBD">
      <w:pPr>
        <w:pBdr>
          <w:top w:val="nil"/>
          <w:left w:val="nil"/>
          <w:bottom w:val="nil"/>
          <w:right w:val="nil"/>
          <w:between w:val="nil"/>
        </w:pBdr>
        <w:tabs>
          <w:tab w:val="left" w:pos="3804"/>
          <w:tab w:val="left" w:pos="5581"/>
          <w:tab w:val="left" w:pos="6678"/>
          <w:tab w:val="left" w:pos="7466"/>
        </w:tabs>
        <w:ind w:firstLine="709"/>
        <w:rPr>
          <w:color w:val="000000"/>
          <w:sz w:val="24"/>
          <w:szCs w:val="24"/>
        </w:rPr>
      </w:pPr>
    </w:p>
    <w:p w:rsidR="00E36458" w:rsidRPr="00A3329F" w:rsidRDefault="007B7895" w:rsidP="00A3329F">
      <w:pPr>
        <w:pBdr>
          <w:top w:val="nil"/>
          <w:left w:val="nil"/>
          <w:bottom w:val="nil"/>
          <w:right w:val="nil"/>
          <w:between w:val="nil"/>
        </w:pBdr>
        <w:tabs>
          <w:tab w:val="left" w:pos="3804"/>
          <w:tab w:val="left" w:pos="5581"/>
          <w:tab w:val="left" w:pos="6678"/>
          <w:tab w:val="left" w:pos="7466"/>
        </w:tabs>
        <w:ind w:firstLine="709"/>
        <w:rPr>
          <w:color w:val="000000"/>
          <w:sz w:val="24"/>
          <w:szCs w:val="24"/>
        </w:rPr>
      </w:pPr>
      <w:r w:rsidRPr="00E60BBD">
        <w:rPr>
          <w:color w:val="000000"/>
          <w:sz w:val="24"/>
          <w:szCs w:val="24"/>
        </w:rPr>
        <w:t>Подпись:</w:t>
      </w:r>
      <w:r w:rsidRPr="00E60BBD">
        <w:rPr>
          <w:color w:val="000000"/>
          <w:sz w:val="24"/>
          <w:szCs w:val="24"/>
          <w:u w:val="single"/>
        </w:rPr>
        <w:tab/>
      </w:r>
      <w:r w:rsidRPr="00E60BBD">
        <w:rPr>
          <w:color w:val="000000"/>
          <w:sz w:val="24"/>
          <w:szCs w:val="24"/>
        </w:rPr>
        <w:t>/</w:t>
      </w:r>
      <w:r w:rsidRPr="00E60BBD">
        <w:rPr>
          <w:color w:val="000000"/>
          <w:sz w:val="24"/>
          <w:szCs w:val="24"/>
          <w:u w:val="single"/>
        </w:rPr>
        <w:tab/>
      </w:r>
      <w:r w:rsidRPr="00E60BBD">
        <w:rPr>
          <w:color w:val="000000"/>
          <w:sz w:val="24"/>
          <w:szCs w:val="24"/>
          <w:u w:val="single"/>
        </w:rPr>
        <w:tab/>
      </w:r>
      <w:r w:rsidRPr="00E60BBD">
        <w:rPr>
          <w:color w:val="000000"/>
          <w:sz w:val="24"/>
          <w:szCs w:val="24"/>
        </w:rPr>
        <w:t>/</w:t>
      </w:r>
    </w:p>
    <w:sectPr w:rsidR="00E36458" w:rsidRPr="00A3329F" w:rsidSect="006545E6">
      <w:pgSz w:w="1191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8A" w:rsidRDefault="000F338A">
      <w:r>
        <w:separator/>
      </w:r>
    </w:p>
  </w:endnote>
  <w:endnote w:type="continuationSeparator" w:id="0">
    <w:p w:rsidR="000F338A" w:rsidRDefault="000F3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8A" w:rsidRDefault="000F338A">
      <w:r>
        <w:separator/>
      </w:r>
    </w:p>
  </w:footnote>
  <w:footnote w:type="continuationSeparator" w:id="0">
    <w:p w:rsidR="000F338A" w:rsidRDefault="000F338A">
      <w:r>
        <w:continuationSeparator/>
      </w:r>
    </w:p>
  </w:footnote>
  <w:footnote w:id="1">
    <w:p w:rsidR="00E36458" w:rsidRDefault="007B7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4"/>
          <w:szCs w:val="24"/>
        </w:rPr>
        <w:t xml:space="preserve">Использование </w:t>
      </w:r>
      <w:proofErr w:type="spellStart"/>
      <w:r>
        <w:rPr>
          <w:color w:val="000000"/>
          <w:sz w:val="24"/>
          <w:szCs w:val="24"/>
        </w:rPr>
        <w:t>тифлокомментариев</w:t>
      </w:r>
      <w:proofErr w:type="spellEnd"/>
      <w:r>
        <w:rPr>
          <w:color w:val="000000"/>
          <w:sz w:val="24"/>
          <w:szCs w:val="24"/>
        </w:rPr>
        <w:t xml:space="preserve"> позволяет усилить результативность по критерию оценки «Техническая сложность исполнения проекта» и не является обязательным требованием.</w:t>
      </w:r>
    </w:p>
  </w:footnote>
  <w:footnote w:id="2">
    <w:p w:rsidR="00E36458" w:rsidRDefault="007B7895">
      <w:pPr>
        <w:pStyle w:val="1"/>
        <w:shd w:val="clear" w:color="auto" w:fill="FFFFFF"/>
        <w:spacing w:line="240" w:lineRule="auto"/>
        <w:ind w:left="0"/>
        <w:rPr>
          <w:b w:val="0"/>
          <w:sz w:val="24"/>
          <w:szCs w:val="24"/>
        </w:rPr>
      </w:pPr>
      <w:r>
        <w:rPr>
          <w:vertAlign w:val="superscript"/>
        </w:rPr>
        <w:footnoteRef/>
      </w:r>
      <w:r>
        <w:rPr>
          <w:b w:val="0"/>
          <w:sz w:val="24"/>
          <w:szCs w:val="24"/>
        </w:rPr>
        <w:t xml:space="preserve"> ГОСТ </w:t>
      </w:r>
      <w:proofErr w:type="gramStart"/>
      <w:r>
        <w:rPr>
          <w:b w:val="0"/>
          <w:sz w:val="24"/>
          <w:szCs w:val="24"/>
        </w:rPr>
        <w:t>Р</w:t>
      </w:r>
      <w:proofErr w:type="gramEnd"/>
      <w:r>
        <w:rPr>
          <w:b w:val="0"/>
          <w:sz w:val="24"/>
          <w:szCs w:val="24"/>
        </w:rPr>
        <w:t xml:space="preserve"> 57767-2017 «Субтитры к кино- и видеопродукции для инвалидов по слуху. Общие технические требования по информационной доступности». URL: </w:t>
      </w:r>
      <w:hyperlink r:id="rId1">
        <w:r>
          <w:rPr>
            <w:b w:val="0"/>
            <w:color w:val="0563C1"/>
            <w:sz w:val="24"/>
            <w:szCs w:val="24"/>
            <w:u w:val="single"/>
          </w:rPr>
          <w:t>https://allgosts.ru/11/180/gost_r_57767-2017</w:t>
        </w:r>
      </w:hyperlink>
      <w:r>
        <w:rPr>
          <w:b w:val="0"/>
          <w:color w:val="0000FF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(дата обращения 12.02.2024).</w:t>
      </w:r>
    </w:p>
  </w:footnote>
  <w:footnote w:id="3">
    <w:p w:rsidR="00E36458" w:rsidRDefault="007B7895">
      <w:pPr>
        <w:pStyle w:val="1"/>
        <w:shd w:val="clear" w:color="auto" w:fill="FFFFFF"/>
        <w:spacing w:line="240" w:lineRule="auto"/>
        <w:ind w:left="0"/>
        <w:rPr>
          <w:b w:val="0"/>
          <w:sz w:val="24"/>
          <w:szCs w:val="24"/>
        </w:rPr>
      </w:pPr>
      <w:r w:rsidRPr="00A3329F">
        <w:rPr>
          <w:b w:val="0"/>
          <w:bCs w:val="0"/>
          <w:vertAlign w:val="superscript"/>
        </w:rPr>
        <w:footnoteRef/>
      </w:r>
      <w:r>
        <w:rPr>
          <w:b w:val="0"/>
          <w:sz w:val="24"/>
          <w:szCs w:val="24"/>
        </w:rPr>
        <w:t xml:space="preserve"> ГОСТ </w:t>
      </w:r>
      <w:proofErr w:type="gramStart"/>
      <w:r>
        <w:rPr>
          <w:b w:val="0"/>
          <w:sz w:val="24"/>
          <w:szCs w:val="24"/>
        </w:rPr>
        <w:t>Р</w:t>
      </w:r>
      <w:proofErr w:type="gramEnd"/>
      <w:r>
        <w:rPr>
          <w:b w:val="0"/>
          <w:sz w:val="24"/>
          <w:szCs w:val="24"/>
        </w:rPr>
        <w:t xml:space="preserve"> 59813-2021 «</w:t>
      </w:r>
      <w:proofErr w:type="spellStart"/>
      <w:r>
        <w:rPr>
          <w:b w:val="0"/>
          <w:sz w:val="24"/>
          <w:szCs w:val="24"/>
        </w:rPr>
        <w:t>Тифлокомментирование</w:t>
      </w:r>
      <w:proofErr w:type="spellEnd"/>
      <w:r>
        <w:rPr>
          <w:b w:val="0"/>
          <w:sz w:val="24"/>
          <w:szCs w:val="24"/>
        </w:rPr>
        <w:t xml:space="preserve">. Общие требования». URL: </w:t>
      </w:r>
      <w:hyperlink r:id="rId2">
        <w:r>
          <w:rPr>
            <w:b w:val="0"/>
            <w:color w:val="0563C1"/>
            <w:sz w:val="24"/>
            <w:szCs w:val="24"/>
            <w:u w:val="single"/>
          </w:rPr>
          <w:t>https://tiflocentre.ru/documents/gost-r-59813-</w:t>
        </w:r>
      </w:hyperlink>
      <w:r>
        <w:rPr>
          <w:b w:val="0"/>
          <w:sz w:val="24"/>
          <w:szCs w:val="24"/>
        </w:rPr>
        <w:t xml:space="preserve"> </w:t>
      </w:r>
      <w:hyperlink r:id="rId3">
        <w:r>
          <w:rPr>
            <w:b w:val="0"/>
            <w:sz w:val="24"/>
            <w:szCs w:val="24"/>
          </w:rPr>
          <w:t>2021.php</w:t>
        </w:r>
      </w:hyperlink>
      <w:r>
        <w:rPr>
          <w:b w:val="0"/>
          <w:sz w:val="24"/>
          <w:szCs w:val="24"/>
        </w:rPr>
        <w:t xml:space="preserve"> (дата обращения 12.02.2024).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58" w:rsidRDefault="006545E6">
    <w:pPr>
      <w:pBdr>
        <w:top w:val="nil"/>
        <w:left w:val="nil"/>
        <w:bottom w:val="nil"/>
        <w:right w:val="nil"/>
        <w:between w:val="nil"/>
      </w:pBdr>
      <w:spacing w:line="14" w:lineRule="auto"/>
      <w:ind w:firstLine="481"/>
      <w:jc w:val="left"/>
      <w:rPr>
        <w:color w:val="000000"/>
        <w:sz w:val="20"/>
        <w:szCs w:val="20"/>
      </w:rPr>
    </w:pPr>
    <w:r w:rsidRPr="006545E6">
      <w:rPr>
        <w:noProof/>
        <w:color w:val="000000"/>
      </w:rPr>
      <w:pict>
        <v:rect id="Прямоугольник 1879285284" o:spid="_x0000_s2049" style="position:absolute;left:0;text-align:left;margin-left:317.15pt;margin-top:26.95pt;width:17.8pt;height:1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" filled="f" stroked="f">
          <v:textbox inset="0,0,0,0">
            <w:txbxContent>
              <w:p w:rsidR="00E36458" w:rsidRDefault="007B7895">
                <w:pPr>
                  <w:spacing w:before="11"/>
                  <w:ind w:left="60" w:firstLine="780"/>
                  <w:textDirection w:val="btLr"/>
                </w:pPr>
                <w:r>
                  <w:rPr>
                    <w:color w:val="000000"/>
                    <w:sz w:val="22"/>
                  </w:rPr>
                  <w:t xml:space="preserve"> PAGE 21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1085"/>
    <w:multiLevelType w:val="multilevel"/>
    <w:tmpl w:val="F1840E00"/>
    <w:lvl w:ilvl="0">
      <w:start w:val="6"/>
      <w:numFmt w:val="decimal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640B4"/>
    <w:multiLevelType w:val="multilevel"/>
    <w:tmpl w:val="F2648842"/>
    <w:lvl w:ilvl="0">
      <w:start w:val="3"/>
      <w:numFmt w:val="decimal"/>
      <w:lvlText w:val="%1"/>
      <w:lvlJc w:val="left"/>
      <w:pPr>
        <w:ind w:left="806" w:hanging="721"/>
      </w:pPr>
    </w:lvl>
    <w:lvl w:ilvl="1">
      <w:start w:val="1"/>
      <w:numFmt w:val="decimal"/>
      <w:lvlText w:val="%1.%2."/>
      <w:lvlJc w:val="left"/>
      <w:pPr>
        <w:ind w:left="806" w:hanging="721"/>
      </w:pPr>
    </w:lvl>
    <w:lvl w:ilvl="2">
      <w:numFmt w:val="bullet"/>
      <w:lvlText w:val="•"/>
      <w:lvlJc w:val="left"/>
      <w:pPr>
        <w:ind w:left="2641" w:hanging="719"/>
      </w:pPr>
    </w:lvl>
    <w:lvl w:ilvl="3">
      <w:numFmt w:val="bullet"/>
      <w:lvlText w:val="•"/>
      <w:lvlJc w:val="left"/>
      <w:pPr>
        <w:ind w:left="3562" w:hanging="721"/>
      </w:pPr>
    </w:lvl>
    <w:lvl w:ilvl="4">
      <w:numFmt w:val="bullet"/>
      <w:lvlText w:val="•"/>
      <w:lvlJc w:val="left"/>
      <w:pPr>
        <w:ind w:left="4483" w:hanging="720"/>
      </w:pPr>
    </w:lvl>
    <w:lvl w:ilvl="5">
      <w:numFmt w:val="bullet"/>
      <w:lvlText w:val="•"/>
      <w:lvlJc w:val="left"/>
      <w:pPr>
        <w:ind w:left="5404" w:hanging="721"/>
      </w:pPr>
    </w:lvl>
    <w:lvl w:ilvl="6">
      <w:numFmt w:val="bullet"/>
      <w:lvlText w:val="•"/>
      <w:lvlJc w:val="left"/>
      <w:pPr>
        <w:ind w:left="6325" w:hanging="721"/>
      </w:pPr>
    </w:lvl>
    <w:lvl w:ilvl="7">
      <w:numFmt w:val="bullet"/>
      <w:lvlText w:val="•"/>
      <w:lvlJc w:val="left"/>
      <w:pPr>
        <w:ind w:left="7246" w:hanging="721"/>
      </w:pPr>
    </w:lvl>
    <w:lvl w:ilvl="8">
      <w:numFmt w:val="bullet"/>
      <w:lvlText w:val="•"/>
      <w:lvlJc w:val="left"/>
      <w:pPr>
        <w:ind w:left="8167" w:hanging="721"/>
      </w:pPr>
    </w:lvl>
  </w:abstractNum>
  <w:abstractNum w:abstractNumId="2">
    <w:nsid w:val="08DD311B"/>
    <w:multiLevelType w:val="multilevel"/>
    <w:tmpl w:val="255CA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0A1C"/>
    <w:multiLevelType w:val="multilevel"/>
    <w:tmpl w:val="0DBE8EE2"/>
    <w:lvl w:ilvl="0">
      <w:start w:val="1"/>
      <w:numFmt w:val="decimal"/>
      <w:lvlText w:val="%1."/>
      <w:lvlJc w:val="left"/>
      <w:pPr>
        <w:ind w:left="239" w:hanging="567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239" w:hanging="284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93" w:hanging="284"/>
      </w:pPr>
    </w:lvl>
    <w:lvl w:ilvl="3">
      <w:numFmt w:val="bullet"/>
      <w:lvlText w:val="•"/>
      <w:lvlJc w:val="left"/>
      <w:pPr>
        <w:ind w:left="3170" w:hanging="284"/>
      </w:pPr>
    </w:lvl>
    <w:lvl w:ilvl="4">
      <w:numFmt w:val="bullet"/>
      <w:lvlText w:val="•"/>
      <w:lvlJc w:val="left"/>
      <w:pPr>
        <w:ind w:left="4147" w:hanging="284"/>
      </w:pPr>
    </w:lvl>
    <w:lvl w:ilvl="5">
      <w:numFmt w:val="bullet"/>
      <w:lvlText w:val="•"/>
      <w:lvlJc w:val="left"/>
      <w:pPr>
        <w:ind w:left="5124" w:hanging="284"/>
      </w:pPr>
    </w:lvl>
    <w:lvl w:ilvl="6">
      <w:numFmt w:val="bullet"/>
      <w:lvlText w:val="•"/>
      <w:lvlJc w:val="left"/>
      <w:pPr>
        <w:ind w:left="6101" w:hanging="284"/>
      </w:pPr>
    </w:lvl>
    <w:lvl w:ilvl="7">
      <w:numFmt w:val="bullet"/>
      <w:lvlText w:val="•"/>
      <w:lvlJc w:val="left"/>
      <w:pPr>
        <w:ind w:left="7078" w:hanging="284"/>
      </w:pPr>
    </w:lvl>
    <w:lvl w:ilvl="8">
      <w:numFmt w:val="bullet"/>
      <w:lvlText w:val="•"/>
      <w:lvlJc w:val="left"/>
      <w:pPr>
        <w:ind w:left="8055" w:hanging="284"/>
      </w:pPr>
    </w:lvl>
  </w:abstractNum>
  <w:abstractNum w:abstractNumId="4">
    <w:nsid w:val="10C206A7"/>
    <w:multiLevelType w:val="multilevel"/>
    <w:tmpl w:val="BE065BCC"/>
    <w:lvl w:ilvl="0">
      <w:start w:val="7"/>
      <w:numFmt w:val="decimal"/>
      <w:lvlText w:val="%1"/>
      <w:lvlJc w:val="left"/>
      <w:pPr>
        <w:ind w:left="239" w:hanging="567"/>
      </w:pPr>
    </w:lvl>
    <w:lvl w:ilvl="1">
      <w:start w:val="1"/>
      <w:numFmt w:val="decimal"/>
      <w:lvlText w:val="%1.%2."/>
      <w:lvlJc w:val="left"/>
      <w:pPr>
        <w:ind w:left="239" w:hanging="56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93" w:hanging="565"/>
      </w:pPr>
    </w:lvl>
    <w:lvl w:ilvl="3">
      <w:numFmt w:val="bullet"/>
      <w:lvlText w:val="•"/>
      <w:lvlJc w:val="left"/>
      <w:pPr>
        <w:ind w:left="3170" w:hanging="567"/>
      </w:pPr>
    </w:lvl>
    <w:lvl w:ilvl="4">
      <w:numFmt w:val="bullet"/>
      <w:lvlText w:val="•"/>
      <w:lvlJc w:val="left"/>
      <w:pPr>
        <w:ind w:left="4147" w:hanging="567"/>
      </w:pPr>
    </w:lvl>
    <w:lvl w:ilvl="5">
      <w:numFmt w:val="bullet"/>
      <w:lvlText w:val="•"/>
      <w:lvlJc w:val="left"/>
      <w:pPr>
        <w:ind w:left="5124" w:hanging="567"/>
      </w:pPr>
    </w:lvl>
    <w:lvl w:ilvl="6">
      <w:numFmt w:val="bullet"/>
      <w:lvlText w:val="•"/>
      <w:lvlJc w:val="left"/>
      <w:pPr>
        <w:ind w:left="6101" w:hanging="567"/>
      </w:pPr>
    </w:lvl>
    <w:lvl w:ilvl="7">
      <w:numFmt w:val="bullet"/>
      <w:lvlText w:val="•"/>
      <w:lvlJc w:val="left"/>
      <w:pPr>
        <w:ind w:left="7078" w:hanging="567"/>
      </w:pPr>
    </w:lvl>
    <w:lvl w:ilvl="8">
      <w:numFmt w:val="bullet"/>
      <w:lvlText w:val="•"/>
      <w:lvlJc w:val="left"/>
      <w:pPr>
        <w:ind w:left="8055" w:hanging="567"/>
      </w:pPr>
    </w:lvl>
  </w:abstractNum>
  <w:abstractNum w:abstractNumId="5">
    <w:nsid w:val="154A723D"/>
    <w:multiLevelType w:val="multilevel"/>
    <w:tmpl w:val="D2ACC16C"/>
    <w:lvl w:ilvl="0">
      <w:start w:val="1"/>
      <w:numFmt w:val="decimal"/>
      <w:lvlText w:val="%1)"/>
      <w:lvlJc w:val="left"/>
      <w:pPr>
        <w:ind w:left="239" w:hanging="71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216" w:hanging="711"/>
      </w:pPr>
    </w:lvl>
    <w:lvl w:ilvl="2">
      <w:numFmt w:val="bullet"/>
      <w:lvlText w:val="•"/>
      <w:lvlJc w:val="left"/>
      <w:pPr>
        <w:ind w:left="2193" w:hanging="710"/>
      </w:pPr>
    </w:lvl>
    <w:lvl w:ilvl="3">
      <w:numFmt w:val="bullet"/>
      <w:lvlText w:val="•"/>
      <w:lvlJc w:val="left"/>
      <w:pPr>
        <w:ind w:left="3170" w:hanging="711"/>
      </w:pPr>
    </w:lvl>
    <w:lvl w:ilvl="4">
      <w:numFmt w:val="bullet"/>
      <w:lvlText w:val="•"/>
      <w:lvlJc w:val="left"/>
      <w:pPr>
        <w:ind w:left="4147" w:hanging="711"/>
      </w:pPr>
    </w:lvl>
    <w:lvl w:ilvl="5">
      <w:numFmt w:val="bullet"/>
      <w:lvlText w:val="•"/>
      <w:lvlJc w:val="left"/>
      <w:pPr>
        <w:ind w:left="5124" w:hanging="711"/>
      </w:pPr>
    </w:lvl>
    <w:lvl w:ilvl="6">
      <w:numFmt w:val="bullet"/>
      <w:lvlText w:val="•"/>
      <w:lvlJc w:val="left"/>
      <w:pPr>
        <w:ind w:left="6101" w:hanging="711"/>
      </w:pPr>
    </w:lvl>
    <w:lvl w:ilvl="7">
      <w:numFmt w:val="bullet"/>
      <w:lvlText w:val="•"/>
      <w:lvlJc w:val="left"/>
      <w:pPr>
        <w:ind w:left="7078" w:hanging="711"/>
      </w:pPr>
    </w:lvl>
    <w:lvl w:ilvl="8">
      <w:numFmt w:val="bullet"/>
      <w:lvlText w:val="•"/>
      <w:lvlJc w:val="left"/>
      <w:pPr>
        <w:ind w:left="8055" w:hanging="711"/>
      </w:pPr>
    </w:lvl>
  </w:abstractNum>
  <w:abstractNum w:abstractNumId="6">
    <w:nsid w:val="19D10E5C"/>
    <w:multiLevelType w:val="multilevel"/>
    <w:tmpl w:val="417CAA30"/>
    <w:lvl w:ilvl="0">
      <w:start w:val="1"/>
      <w:numFmt w:val="decimal"/>
      <w:lvlText w:val="%1"/>
      <w:lvlJc w:val="left"/>
      <w:pPr>
        <w:ind w:left="239" w:hanging="730"/>
      </w:pPr>
    </w:lvl>
    <w:lvl w:ilvl="1">
      <w:start w:val="1"/>
      <w:numFmt w:val="decimal"/>
      <w:lvlText w:val="%1.%2."/>
      <w:lvlJc w:val="left"/>
      <w:pPr>
        <w:ind w:left="239" w:hanging="73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93" w:hanging="730"/>
      </w:pPr>
    </w:lvl>
    <w:lvl w:ilvl="3">
      <w:numFmt w:val="bullet"/>
      <w:lvlText w:val="•"/>
      <w:lvlJc w:val="left"/>
      <w:pPr>
        <w:ind w:left="3170" w:hanging="730"/>
      </w:pPr>
    </w:lvl>
    <w:lvl w:ilvl="4">
      <w:numFmt w:val="bullet"/>
      <w:lvlText w:val="•"/>
      <w:lvlJc w:val="left"/>
      <w:pPr>
        <w:ind w:left="4147" w:hanging="730"/>
      </w:pPr>
    </w:lvl>
    <w:lvl w:ilvl="5">
      <w:numFmt w:val="bullet"/>
      <w:lvlText w:val="•"/>
      <w:lvlJc w:val="left"/>
      <w:pPr>
        <w:ind w:left="5124" w:hanging="730"/>
      </w:pPr>
    </w:lvl>
    <w:lvl w:ilvl="6">
      <w:numFmt w:val="bullet"/>
      <w:lvlText w:val="•"/>
      <w:lvlJc w:val="left"/>
      <w:pPr>
        <w:ind w:left="6101" w:hanging="730"/>
      </w:pPr>
    </w:lvl>
    <w:lvl w:ilvl="7">
      <w:numFmt w:val="bullet"/>
      <w:lvlText w:val="•"/>
      <w:lvlJc w:val="left"/>
      <w:pPr>
        <w:ind w:left="7078" w:hanging="730"/>
      </w:pPr>
    </w:lvl>
    <w:lvl w:ilvl="8">
      <w:numFmt w:val="bullet"/>
      <w:lvlText w:val="•"/>
      <w:lvlJc w:val="left"/>
      <w:pPr>
        <w:ind w:left="8055" w:hanging="730"/>
      </w:pPr>
    </w:lvl>
  </w:abstractNum>
  <w:abstractNum w:abstractNumId="7">
    <w:nsid w:val="22037F70"/>
    <w:multiLevelType w:val="multilevel"/>
    <w:tmpl w:val="616CC020"/>
    <w:lvl w:ilvl="0">
      <w:start w:val="8"/>
      <w:numFmt w:val="decimal"/>
      <w:lvlText w:val="%1"/>
      <w:lvlJc w:val="left"/>
      <w:pPr>
        <w:ind w:left="239" w:hanging="567"/>
      </w:pPr>
    </w:lvl>
    <w:lvl w:ilvl="1">
      <w:start w:val="1"/>
      <w:numFmt w:val="decimal"/>
      <w:lvlText w:val="%1.%2."/>
      <w:lvlJc w:val="left"/>
      <w:pPr>
        <w:ind w:left="239" w:hanging="56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93" w:hanging="565"/>
      </w:pPr>
    </w:lvl>
    <w:lvl w:ilvl="3">
      <w:numFmt w:val="bullet"/>
      <w:lvlText w:val="•"/>
      <w:lvlJc w:val="left"/>
      <w:pPr>
        <w:ind w:left="3170" w:hanging="567"/>
      </w:pPr>
    </w:lvl>
    <w:lvl w:ilvl="4">
      <w:numFmt w:val="bullet"/>
      <w:lvlText w:val="•"/>
      <w:lvlJc w:val="left"/>
      <w:pPr>
        <w:ind w:left="4147" w:hanging="567"/>
      </w:pPr>
    </w:lvl>
    <w:lvl w:ilvl="5">
      <w:numFmt w:val="bullet"/>
      <w:lvlText w:val="•"/>
      <w:lvlJc w:val="left"/>
      <w:pPr>
        <w:ind w:left="5124" w:hanging="567"/>
      </w:pPr>
    </w:lvl>
    <w:lvl w:ilvl="6">
      <w:numFmt w:val="bullet"/>
      <w:lvlText w:val="•"/>
      <w:lvlJc w:val="left"/>
      <w:pPr>
        <w:ind w:left="6101" w:hanging="567"/>
      </w:pPr>
    </w:lvl>
    <w:lvl w:ilvl="7">
      <w:numFmt w:val="bullet"/>
      <w:lvlText w:val="•"/>
      <w:lvlJc w:val="left"/>
      <w:pPr>
        <w:ind w:left="7078" w:hanging="567"/>
      </w:pPr>
    </w:lvl>
    <w:lvl w:ilvl="8">
      <w:numFmt w:val="bullet"/>
      <w:lvlText w:val="•"/>
      <w:lvlJc w:val="left"/>
      <w:pPr>
        <w:ind w:left="8055" w:hanging="567"/>
      </w:pPr>
    </w:lvl>
  </w:abstractNum>
  <w:abstractNum w:abstractNumId="8">
    <w:nsid w:val="2E732B48"/>
    <w:multiLevelType w:val="multilevel"/>
    <w:tmpl w:val="381274E8"/>
    <w:lvl w:ilvl="0">
      <w:start w:val="9"/>
      <w:numFmt w:val="decimal"/>
      <w:lvlText w:val="%1"/>
      <w:lvlJc w:val="left"/>
      <w:pPr>
        <w:ind w:left="239" w:hanging="730"/>
      </w:pPr>
    </w:lvl>
    <w:lvl w:ilvl="1">
      <w:start w:val="1"/>
      <w:numFmt w:val="decimal"/>
      <w:lvlText w:val="%1.%2."/>
      <w:lvlJc w:val="left"/>
      <w:pPr>
        <w:ind w:left="1581" w:hanging="73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93" w:hanging="730"/>
      </w:pPr>
    </w:lvl>
    <w:lvl w:ilvl="3">
      <w:numFmt w:val="bullet"/>
      <w:lvlText w:val="•"/>
      <w:lvlJc w:val="left"/>
      <w:pPr>
        <w:ind w:left="3170" w:hanging="730"/>
      </w:pPr>
    </w:lvl>
    <w:lvl w:ilvl="4">
      <w:numFmt w:val="bullet"/>
      <w:lvlText w:val="•"/>
      <w:lvlJc w:val="left"/>
      <w:pPr>
        <w:ind w:left="4147" w:hanging="730"/>
      </w:pPr>
    </w:lvl>
    <w:lvl w:ilvl="5">
      <w:numFmt w:val="bullet"/>
      <w:lvlText w:val="•"/>
      <w:lvlJc w:val="left"/>
      <w:pPr>
        <w:ind w:left="5124" w:hanging="730"/>
      </w:pPr>
    </w:lvl>
    <w:lvl w:ilvl="6">
      <w:numFmt w:val="bullet"/>
      <w:lvlText w:val="•"/>
      <w:lvlJc w:val="left"/>
      <w:pPr>
        <w:ind w:left="6101" w:hanging="730"/>
      </w:pPr>
    </w:lvl>
    <w:lvl w:ilvl="7">
      <w:numFmt w:val="bullet"/>
      <w:lvlText w:val="•"/>
      <w:lvlJc w:val="left"/>
      <w:pPr>
        <w:ind w:left="7078" w:hanging="730"/>
      </w:pPr>
    </w:lvl>
    <w:lvl w:ilvl="8">
      <w:numFmt w:val="bullet"/>
      <w:lvlText w:val="•"/>
      <w:lvlJc w:val="left"/>
      <w:pPr>
        <w:ind w:left="8055" w:hanging="730"/>
      </w:pPr>
    </w:lvl>
  </w:abstractNum>
  <w:abstractNum w:abstractNumId="9">
    <w:nsid w:val="311E7DCC"/>
    <w:multiLevelType w:val="multilevel"/>
    <w:tmpl w:val="924CDB1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D1639AE"/>
    <w:multiLevelType w:val="multilevel"/>
    <w:tmpl w:val="129E8B92"/>
    <w:lvl w:ilvl="0">
      <w:start w:val="1"/>
      <w:numFmt w:val="decimal"/>
      <w:lvlText w:val="%1."/>
      <w:lvlJc w:val="left"/>
      <w:pPr>
        <w:ind w:left="600" w:hanging="36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540" w:hanging="361"/>
      </w:pPr>
    </w:lvl>
    <w:lvl w:ilvl="2">
      <w:numFmt w:val="bullet"/>
      <w:lvlText w:val="•"/>
      <w:lvlJc w:val="left"/>
      <w:pPr>
        <w:ind w:left="2481" w:hanging="361"/>
      </w:pPr>
    </w:lvl>
    <w:lvl w:ilvl="3">
      <w:numFmt w:val="bullet"/>
      <w:lvlText w:val="•"/>
      <w:lvlJc w:val="left"/>
      <w:pPr>
        <w:ind w:left="3422" w:hanging="361"/>
      </w:pPr>
    </w:lvl>
    <w:lvl w:ilvl="4">
      <w:numFmt w:val="bullet"/>
      <w:lvlText w:val="•"/>
      <w:lvlJc w:val="left"/>
      <w:pPr>
        <w:ind w:left="4363" w:hanging="361"/>
      </w:pPr>
    </w:lvl>
    <w:lvl w:ilvl="5">
      <w:numFmt w:val="bullet"/>
      <w:lvlText w:val="•"/>
      <w:lvlJc w:val="left"/>
      <w:pPr>
        <w:ind w:left="5304" w:hanging="361"/>
      </w:pPr>
    </w:lvl>
    <w:lvl w:ilvl="6">
      <w:numFmt w:val="bullet"/>
      <w:lvlText w:val="•"/>
      <w:lvlJc w:val="left"/>
      <w:pPr>
        <w:ind w:left="6245" w:hanging="361"/>
      </w:pPr>
    </w:lvl>
    <w:lvl w:ilvl="7">
      <w:numFmt w:val="bullet"/>
      <w:lvlText w:val="•"/>
      <w:lvlJc w:val="left"/>
      <w:pPr>
        <w:ind w:left="7186" w:hanging="361"/>
      </w:pPr>
    </w:lvl>
    <w:lvl w:ilvl="8">
      <w:numFmt w:val="bullet"/>
      <w:lvlText w:val="•"/>
      <w:lvlJc w:val="left"/>
      <w:pPr>
        <w:ind w:left="8127" w:hanging="361"/>
      </w:pPr>
    </w:lvl>
  </w:abstractNum>
  <w:abstractNum w:abstractNumId="11">
    <w:nsid w:val="49A32B74"/>
    <w:multiLevelType w:val="multilevel"/>
    <w:tmpl w:val="81180100"/>
    <w:lvl w:ilvl="0">
      <w:start w:val="2"/>
      <w:numFmt w:val="decimal"/>
      <w:lvlText w:val="%1"/>
      <w:lvlJc w:val="left"/>
      <w:pPr>
        <w:ind w:left="239" w:hanging="874"/>
      </w:pPr>
    </w:lvl>
    <w:lvl w:ilvl="1">
      <w:start w:val="1"/>
      <w:numFmt w:val="decimal"/>
      <w:lvlText w:val="%1.%2."/>
      <w:lvlJc w:val="left"/>
      <w:pPr>
        <w:ind w:left="239" w:hanging="874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93" w:hanging="874"/>
      </w:pPr>
    </w:lvl>
    <w:lvl w:ilvl="3">
      <w:numFmt w:val="bullet"/>
      <w:lvlText w:val="•"/>
      <w:lvlJc w:val="left"/>
      <w:pPr>
        <w:ind w:left="3170" w:hanging="874"/>
      </w:pPr>
    </w:lvl>
    <w:lvl w:ilvl="4">
      <w:numFmt w:val="bullet"/>
      <w:lvlText w:val="•"/>
      <w:lvlJc w:val="left"/>
      <w:pPr>
        <w:ind w:left="4147" w:hanging="874"/>
      </w:pPr>
    </w:lvl>
    <w:lvl w:ilvl="5">
      <w:numFmt w:val="bullet"/>
      <w:lvlText w:val="•"/>
      <w:lvlJc w:val="left"/>
      <w:pPr>
        <w:ind w:left="5124" w:hanging="874"/>
      </w:pPr>
    </w:lvl>
    <w:lvl w:ilvl="6">
      <w:numFmt w:val="bullet"/>
      <w:lvlText w:val="•"/>
      <w:lvlJc w:val="left"/>
      <w:pPr>
        <w:ind w:left="6101" w:hanging="874"/>
      </w:pPr>
    </w:lvl>
    <w:lvl w:ilvl="7">
      <w:numFmt w:val="bullet"/>
      <w:lvlText w:val="•"/>
      <w:lvlJc w:val="left"/>
      <w:pPr>
        <w:ind w:left="7078" w:hanging="874"/>
      </w:pPr>
    </w:lvl>
    <w:lvl w:ilvl="8">
      <w:numFmt w:val="bullet"/>
      <w:lvlText w:val="•"/>
      <w:lvlJc w:val="left"/>
      <w:pPr>
        <w:ind w:left="8055" w:hanging="874"/>
      </w:pPr>
    </w:lvl>
  </w:abstractNum>
  <w:abstractNum w:abstractNumId="12">
    <w:nsid w:val="4A403D9C"/>
    <w:multiLevelType w:val="multilevel"/>
    <w:tmpl w:val="92C2ADB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CD21E9"/>
    <w:multiLevelType w:val="multilevel"/>
    <w:tmpl w:val="6276B3FA"/>
    <w:lvl w:ilvl="0">
      <w:start w:val="4"/>
      <w:numFmt w:val="decimal"/>
      <w:lvlText w:val="%1"/>
      <w:lvlJc w:val="left"/>
      <w:pPr>
        <w:ind w:left="239" w:hanging="730"/>
      </w:pPr>
    </w:lvl>
    <w:lvl w:ilvl="1">
      <w:start w:val="1"/>
      <w:numFmt w:val="decimal"/>
      <w:lvlText w:val="%1.%2."/>
      <w:lvlJc w:val="left"/>
      <w:pPr>
        <w:ind w:left="239" w:hanging="73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93" w:hanging="730"/>
      </w:pPr>
    </w:lvl>
    <w:lvl w:ilvl="3">
      <w:numFmt w:val="bullet"/>
      <w:lvlText w:val="•"/>
      <w:lvlJc w:val="left"/>
      <w:pPr>
        <w:ind w:left="3170" w:hanging="730"/>
      </w:pPr>
    </w:lvl>
    <w:lvl w:ilvl="4">
      <w:numFmt w:val="bullet"/>
      <w:lvlText w:val="•"/>
      <w:lvlJc w:val="left"/>
      <w:pPr>
        <w:ind w:left="4147" w:hanging="730"/>
      </w:pPr>
    </w:lvl>
    <w:lvl w:ilvl="5">
      <w:numFmt w:val="bullet"/>
      <w:lvlText w:val="•"/>
      <w:lvlJc w:val="left"/>
      <w:pPr>
        <w:ind w:left="5124" w:hanging="730"/>
      </w:pPr>
    </w:lvl>
    <w:lvl w:ilvl="6">
      <w:numFmt w:val="bullet"/>
      <w:lvlText w:val="•"/>
      <w:lvlJc w:val="left"/>
      <w:pPr>
        <w:ind w:left="6101" w:hanging="730"/>
      </w:pPr>
    </w:lvl>
    <w:lvl w:ilvl="7">
      <w:numFmt w:val="bullet"/>
      <w:lvlText w:val="•"/>
      <w:lvlJc w:val="left"/>
      <w:pPr>
        <w:ind w:left="7078" w:hanging="730"/>
      </w:pPr>
    </w:lvl>
    <w:lvl w:ilvl="8">
      <w:numFmt w:val="bullet"/>
      <w:lvlText w:val="•"/>
      <w:lvlJc w:val="left"/>
      <w:pPr>
        <w:ind w:left="8055" w:hanging="730"/>
      </w:pPr>
    </w:lvl>
  </w:abstractNum>
  <w:abstractNum w:abstractNumId="14">
    <w:nsid w:val="60E168EC"/>
    <w:multiLevelType w:val="multilevel"/>
    <w:tmpl w:val="D0D6308E"/>
    <w:lvl w:ilvl="0">
      <w:start w:val="5"/>
      <w:numFmt w:val="decimal"/>
      <w:lvlText w:val="%1"/>
      <w:lvlJc w:val="left"/>
      <w:pPr>
        <w:ind w:left="239" w:hanging="730"/>
      </w:pPr>
    </w:lvl>
    <w:lvl w:ilvl="1">
      <w:start w:val="1"/>
      <w:numFmt w:val="decimal"/>
      <w:lvlText w:val="%1.%2."/>
      <w:lvlJc w:val="left"/>
      <w:pPr>
        <w:ind w:left="239" w:hanging="73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93" w:hanging="730"/>
      </w:pPr>
    </w:lvl>
    <w:lvl w:ilvl="3">
      <w:numFmt w:val="bullet"/>
      <w:lvlText w:val="•"/>
      <w:lvlJc w:val="left"/>
      <w:pPr>
        <w:ind w:left="3170" w:hanging="730"/>
      </w:pPr>
    </w:lvl>
    <w:lvl w:ilvl="4">
      <w:numFmt w:val="bullet"/>
      <w:lvlText w:val="•"/>
      <w:lvlJc w:val="left"/>
      <w:pPr>
        <w:ind w:left="4147" w:hanging="730"/>
      </w:pPr>
    </w:lvl>
    <w:lvl w:ilvl="5">
      <w:numFmt w:val="bullet"/>
      <w:lvlText w:val="•"/>
      <w:lvlJc w:val="left"/>
      <w:pPr>
        <w:ind w:left="5124" w:hanging="730"/>
      </w:pPr>
    </w:lvl>
    <w:lvl w:ilvl="6">
      <w:numFmt w:val="bullet"/>
      <w:lvlText w:val="•"/>
      <w:lvlJc w:val="left"/>
      <w:pPr>
        <w:ind w:left="6101" w:hanging="730"/>
      </w:pPr>
    </w:lvl>
    <w:lvl w:ilvl="7">
      <w:numFmt w:val="bullet"/>
      <w:lvlText w:val="•"/>
      <w:lvlJc w:val="left"/>
      <w:pPr>
        <w:ind w:left="7078" w:hanging="730"/>
      </w:pPr>
    </w:lvl>
    <w:lvl w:ilvl="8">
      <w:numFmt w:val="bullet"/>
      <w:lvlText w:val="•"/>
      <w:lvlJc w:val="left"/>
      <w:pPr>
        <w:ind w:left="8055" w:hanging="730"/>
      </w:pPr>
    </w:lvl>
  </w:abstractNum>
  <w:abstractNum w:abstractNumId="15">
    <w:nsid w:val="617A5427"/>
    <w:multiLevelType w:val="multilevel"/>
    <w:tmpl w:val="2BE8D79A"/>
    <w:lvl w:ilvl="0">
      <w:numFmt w:val="bullet"/>
      <w:lvlText w:val="⎯"/>
      <w:lvlJc w:val="left"/>
      <w:pPr>
        <w:ind w:left="239" w:hanging="874"/>
      </w:pPr>
      <w:rPr>
        <w:rFonts w:ascii="Cambria Math" w:eastAsia="Cambria Math" w:hAnsi="Cambria Math" w:cs="Cambria Math"/>
        <w:sz w:val="28"/>
        <w:szCs w:val="28"/>
      </w:rPr>
    </w:lvl>
    <w:lvl w:ilvl="1">
      <w:numFmt w:val="bullet"/>
      <w:lvlText w:val="•"/>
      <w:lvlJc w:val="left"/>
      <w:pPr>
        <w:ind w:left="1216" w:hanging="874"/>
      </w:pPr>
    </w:lvl>
    <w:lvl w:ilvl="2">
      <w:numFmt w:val="bullet"/>
      <w:lvlText w:val="•"/>
      <w:lvlJc w:val="left"/>
      <w:pPr>
        <w:ind w:left="2193" w:hanging="874"/>
      </w:pPr>
    </w:lvl>
    <w:lvl w:ilvl="3">
      <w:numFmt w:val="bullet"/>
      <w:lvlText w:val="•"/>
      <w:lvlJc w:val="left"/>
      <w:pPr>
        <w:ind w:left="3170" w:hanging="874"/>
      </w:pPr>
    </w:lvl>
    <w:lvl w:ilvl="4">
      <w:numFmt w:val="bullet"/>
      <w:lvlText w:val="•"/>
      <w:lvlJc w:val="left"/>
      <w:pPr>
        <w:ind w:left="4147" w:hanging="874"/>
      </w:pPr>
    </w:lvl>
    <w:lvl w:ilvl="5">
      <w:numFmt w:val="bullet"/>
      <w:lvlText w:val="•"/>
      <w:lvlJc w:val="left"/>
      <w:pPr>
        <w:ind w:left="5124" w:hanging="874"/>
      </w:pPr>
    </w:lvl>
    <w:lvl w:ilvl="6">
      <w:numFmt w:val="bullet"/>
      <w:lvlText w:val="•"/>
      <w:lvlJc w:val="left"/>
      <w:pPr>
        <w:ind w:left="6101" w:hanging="874"/>
      </w:pPr>
    </w:lvl>
    <w:lvl w:ilvl="7">
      <w:numFmt w:val="bullet"/>
      <w:lvlText w:val="•"/>
      <w:lvlJc w:val="left"/>
      <w:pPr>
        <w:ind w:left="7078" w:hanging="874"/>
      </w:pPr>
    </w:lvl>
    <w:lvl w:ilvl="8">
      <w:numFmt w:val="bullet"/>
      <w:lvlText w:val="•"/>
      <w:lvlJc w:val="left"/>
      <w:pPr>
        <w:ind w:left="8055" w:hanging="874"/>
      </w:pPr>
    </w:lvl>
  </w:abstractNum>
  <w:abstractNum w:abstractNumId="16">
    <w:nsid w:val="67877E85"/>
    <w:multiLevelType w:val="multilevel"/>
    <w:tmpl w:val="22F0BFDC"/>
    <w:lvl w:ilvl="0">
      <w:start w:val="1"/>
      <w:numFmt w:val="decimal"/>
      <w:lvlText w:val="%1)"/>
      <w:lvlJc w:val="left"/>
      <w:pPr>
        <w:ind w:left="239" w:hanging="711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1965" w:hanging="360"/>
      </w:pPr>
    </w:lvl>
    <w:lvl w:ilvl="3">
      <w:numFmt w:val="bullet"/>
      <w:lvlText w:val="•"/>
      <w:lvlJc w:val="left"/>
      <w:pPr>
        <w:ind w:left="2970" w:hanging="360"/>
      </w:pPr>
    </w:lvl>
    <w:lvl w:ilvl="4">
      <w:numFmt w:val="bullet"/>
      <w:lvlText w:val="•"/>
      <w:lvlJc w:val="left"/>
      <w:pPr>
        <w:ind w:left="3976" w:hanging="360"/>
      </w:pPr>
    </w:lvl>
    <w:lvl w:ilvl="5">
      <w:numFmt w:val="bullet"/>
      <w:lvlText w:val="•"/>
      <w:lvlJc w:val="left"/>
      <w:pPr>
        <w:ind w:left="4981" w:hanging="360"/>
      </w:pPr>
    </w:lvl>
    <w:lvl w:ilvl="6">
      <w:numFmt w:val="bullet"/>
      <w:lvlText w:val="•"/>
      <w:lvlJc w:val="left"/>
      <w:pPr>
        <w:ind w:left="5987" w:hanging="360"/>
      </w:pPr>
    </w:lvl>
    <w:lvl w:ilvl="7">
      <w:numFmt w:val="bullet"/>
      <w:lvlText w:val="•"/>
      <w:lvlJc w:val="left"/>
      <w:pPr>
        <w:ind w:left="6992" w:hanging="360"/>
      </w:pPr>
    </w:lvl>
    <w:lvl w:ilvl="8">
      <w:numFmt w:val="bullet"/>
      <w:lvlText w:val="•"/>
      <w:lvlJc w:val="left"/>
      <w:pPr>
        <w:ind w:left="7997" w:hanging="360"/>
      </w:pPr>
    </w:lvl>
  </w:abstractNum>
  <w:abstractNum w:abstractNumId="17">
    <w:nsid w:val="6CA42420"/>
    <w:multiLevelType w:val="multilevel"/>
    <w:tmpl w:val="49C44D3A"/>
    <w:lvl w:ilvl="0">
      <w:start w:val="1"/>
      <w:numFmt w:val="decimal"/>
      <w:lvlText w:val="%1)"/>
      <w:lvlJc w:val="left"/>
      <w:pPr>
        <w:ind w:left="239" w:hanging="71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239" w:hanging="384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93" w:hanging="384"/>
      </w:pPr>
    </w:lvl>
    <w:lvl w:ilvl="3">
      <w:numFmt w:val="bullet"/>
      <w:lvlText w:val="•"/>
      <w:lvlJc w:val="left"/>
      <w:pPr>
        <w:ind w:left="3170" w:hanging="384"/>
      </w:pPr>
    </w:lvl>
    <w:lvl w:ilvl="4">
      <w:numFmt w:val="bullet"/>
      <w:lvlText w:val="•"/>
      <w:lvlJc w:val="left"/>
      <w:pPr>
        <w:ind w:left="4147" w:hanging="384"/>
      </w:pPr>
    </w:lvl>
    <w:lvl w:ilvl="5">
      <w:numFmt w:val="bullet"/>
      <w:lvlText w:val="•"/>
      <w:lvlJc w:val="left"/>
      <w:pPr>
        <w:ind w:left="5124" w:hanging="384"/>
      </w:pPr>
    </w:lvl>
    <w:lvl w:ilvl="6">
      <w:numFmt w:val="bullet"/>
      <w:lvlText w:val="•"/>
      <w:lvlJc w:val="left"/>
      <w:pPr>
        <w:ind w:left="6101" w:hanging="384"/>
      </w:pPr>
    </w:lvl>
    <w:lvl w:ilvl="7">
      <w:numFmt w:val="bullet"/>
      <w:lvlText w:val="•"/>
      <w:lvlJc w:val="left"/>
      <w:pPr>
        <w:ind w:left="7078" w:hanging="384"/>
      </w:pPr>
    </w:lvl>
    <w:lvl w:ilvl="8">
      <w:numFmt w:val="bullet"/>
      <w:lvlText w:val="•"/>
      <w:lvlJc w:val="left"/>
      <w:pPr>
        <w:ind w:left="8055" w:hanging="384"/>
      </w:pPr>
    </w:lvl>
  </w:abstractNum>
  <w:abstractNum w:abstractNumId="18">
    <w:nsid w:val="6F34663E"/>
    <w:multiLevelType w:val="multilevel"/>
    <w:tmpl w:val="44421330"/>
    <w:lvl w:ilvl="0">
      <w:start w:val="7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CB3652"/>
    <w:multiLevelType w:val="multilevel"/>
    <w:tmpl w:val="510EF7E0"/>
    <w:lvl w:ilvl="0">
      <w:start w:val="1"/>
      <w:numFmt w:val="decimal"/>
      <w:lvlText w:val="%1)"/>
      <w:lvlJc w:val="left"/>
      <w:pPr>
        <w:ind w:left="239" w:hanging="71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216" w:hanging="711"/>
      </w:pPr>
    </w:lvl>
    <w:lvl w:ilvl="2">
      <w:numFmt w:val="bullet"/>
      <w:lvlText w:val="•"/>
      <w:lvlJc w:val="left"/>
      <w:pPr>
        <w:ind w:left="2193" w:hanging="710"/>
      </w:pPr>
    </w:lvl>
    <w:lvl w:ilvl="3">
      <w:numFmt w:val="bullet"/>
      <w:lvlText w:val="•"/>
      <w:lvlJc w:val="left"/>
      <w:pPr>
        <w:ind w:left="3170" w:hanging="711"/>
      </w:pPr>
    </w:lvl>
    <w:lvl w:ilvl="4">
      <w:numFmt w:val="bullet"/>
      <w:lvlText w:val="•"/>
      <w:lvlJc w:val="left"/>
      <w:pPr>
        <w:ind w:left="4147" w:hanging="711"/>
      </w:pPr>
    </w:lvl>
    <w:lvl w:ilvl="5">
      <w:numFmt w:val="bullet"/>
      <w:lvlText w:val="•"/>
      <w:lvlJc w:val="left"/>
      <w:pPr>
        <w:ind w:left="5124" w:hanging="711"/>
      </w:pPr>
    </w:lvl>
    <w:lvl w:ilvl="6">
      <w:numFmt w:val="bullet"/>
      <w:lvlText w:val="•"/>
      <w:lvlJc w:val="left"/>
      <w:pPr>
        <w:ind w:left="6101" w:hanging="711"/>
      </w:pPr>
    </w:lvl>
    <w:lvl w:ilvl="7">
      <w:numFmt w:val="bullet"/>
      <w:lvlText w:val="•"/>
      <w:lvlJc w:val="left"/>
      <w:pPr>
        <w:ind w:left="7078" w:hanging="711"/>
      </w:pPr>
    </w:lvl>
    <w:lvl w:ilvl="8">
      <w:numFmt w:val="bullet"/>
      <w:lvlText w:val="•"/>
      <w:lvlJc w:val="left"/>
      <w:pPr>
        <w:ind w:left="8055" w:hanging="711"/>
      </w:pPr>
    </w:lvl>
  </w:abstractNum>
  <w:abstractNum w:abstractNumId="20">
    <w:nsid w:val="745F31F6"/>
    <w:multiLevelType w:val="multilevel"/>
    <w:tmpl w:val="B6C89C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CD4026"/>
    <w:multiLevelType w:val="multilevel"/>
    <w:tmpl w:val="658E7044"/>
    <w:lvl w:ilvl="0">
      <w:numFmt w:val="bullet"/>
      <w:lvlText w:val="⎯"/>
      <w:lvlJc w:val="left"/>
      <w:pPr>
        <w:ind w:left="239" w:hanging="730"/>
      </w:pPr>
      <w:rPr>
        <w:rFonts w:ascii="Cambria Math" w:eastAsia="Cambria Math" w:hAnsi="Cambria Math" w:cs="Cambria Math"/>
        <w:sz w:val="28"/>
        <w:szCs w:val="28"/>
      </w:rPr>
    </w:lvl>
    <w:lvl w:ilvl="1">
      <w:start w:val="1"/>
      <w:numFmt w:val="decimal"/>
      <w:lvlText w:val="⎯.%2."/>
      <w:lvlJc w:val="left"/>
      <w:pPr>
        <w:ind w:left="1440" w:hanging="73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93" w:hanging="730"/>
      </w:pPr>
    </w:lvl>
    <w:lvl w:ilvl="3">
      <w:numFmt w:val="bullet"/>
      <w:lvlText w:val="•"/>
      <w:lvlJc w:val="left"/>
      <w:pPr>
        <w:ind w:left="3170" w:hanging="730"/>
      </w:pPr>
    </w:lvl>
    <w:lvl w:ilvl="4">
      <w:numFmt w:val="bullet"/>
      <w:lvlText w:val="•"/>
      <w:lvlJc w:val="left"/>
      <w:pPr>
        <w:ind w:left="4147" w:hanging="730"/>
      </w:pPr>
    </w:lvl>
    <w:lvl w:ilvl="5">
      <w:numFmt w:val="bullet"/>
      <w:lvlText w:val="•"/>
      <w:lvlJc w:val="left"/>
      <w:pPr>
        <w:ind w:left="5124" w:hanging="730"/>
      </w:pPr>
    </w:lvl>
    <w:lvl w:ilvl="6">
      <w:numFmt w:val="bullet"/>
      <w:lvlText w:val="•"/>
      <w:lvlJc w:val="left"/>
      <w:pPr>
        <w:ind w:left="6101" w:hanging="730"/>
      </w:pPr>
    </w:lvl>
    <w:lvl w:ilvl="7">
      <w:numFmt w:val="bullet"/>
      <w:lvlText w:val="•"/>
      <w:lvlJc w:val="left"/>
      <w:pPr>
        <w:ind w:left="7078" w:hanging="730"/>
      </w:pPr>
    </w:lvl>
    <w:lvl w:ilvl="8">
      <w:numFmt w:val="bullet"/>
      <w:lvlText w:val="•"/>
      <w:lvlJc w:val="left"/>
      <w:pPr>
        <w:ind w:left="8055" w:hanging="730"/>
      </w:pPr>
    </w:lvl>
  </w:abstractNum>
  <w:abstractNum w:abstractNumId="22">
    <w:nsid w:val="7C075CE6"/>
    <w:multiLevelType w:val="multilevel"/>
    <w:tmpl w:val="64B87BB8"/>
    <w:lvl w:ilvl="0">
      <w:start w:val="1"/>
      <w:numFmt w:val="decimal"/>
      <w:lvlText w:val="%1)"/>
      <w:lvlJc w:val="left"/>
      <w:pPr>
        <w:ind w:left="239" w:hanging="71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239" w:hanging="730"/>
      </w:pPr>
      <w:rPr>
        <w:sz w:val="28"/>
        <w:szCs w:val="28"/>
      </w:rPr>
    </w:lvl>
    <w:lvl w:ilvl="2">
      <w:numFmt w:val="bullet"/>
      <w:lvlText w:val="•"/>
      <w:lvlJc w:val="left"/>
      <w:pPr>
        <w:ind w:left="2193" w:hanging="730"/>
      </w:pPr>
    </w:lvl>
    <w:lvl w:ilvl="3">
      <w:numFmt w:val="bullet"/>
      <w:lvlText w:val="•"/>
      <w:lvlJc w:val="left"/>
      <w:pPr>
        <w:ind w:left="3170" w:hanging="730"/>
      </w:pPr>
    </w:lvl>
    <w:lvl w:ilvl="4">
      <w:numFmt w:val="bullet"/>
      <w:lvlText w:val="•"/>
      <w:lvlJc w:val="left"/>
      <w:pPr>
        <w:ind w:left="4147" w:hanging="730"/>
      </w:pPr>
    </w:lvl>
    <w:lvl w:ilvl="5">
      <w:numFmt w:val="bullet"/>
      <w:lvlText w:val="•"/>
      <w:lvlJc w:val="left"/>
      <w:pPr>
        <w:ind w:left="5124" w:hanging="730"/>
      </w:pPr>
    </w:lvl>
    <w:lvl w:ilvl="6">
      <w:numFmt w:val="bullet"/>
      <w:lvlText w:val="•"/>
      <w:lvlJc w:val="left"/>
      <w:pPr>
        <w:ind w:left="6101" w:hanging="730"/>
      </w:pPr>
    </w:lvl>
    <w:lvl w:ilvl="7">
      <w:numFmt w:val="bullet"/>
      <w:lvlText w:val="•"/>
      <w:lvlJc w:val="left"/>
      <w:pPr>
        <w:ind w:left="7078" w:hanging="730"/>
      </w:pPr>
    </w:lvl>
    <w:lvl w:ilvl="8">
      <w:numFmt w:val="bullet"/>
      <w:lvlText w:val="•"/>
      <w:lvlJc w:val="left"/>
      <w:pPr>
        <w:ind w:left="8055" w:hanging="730"/>
      </w:pPr>
    </w:lvl>
  </w:abstractNum>
  <w:abstractNum w:abstractNumId="23">
    <w:nsid w:val="7C150B81"/>
    <w:multiLevelType w:val="multilevel"/>
    <w:tmpl w:val="0058AB6A"/>
    <w:lvl w:ilvl="0">
      <w:start w:val="1"/>
      <w:numFmt w:val="decimal"/>
      <w:lvlText w:val="%1."/>
      <w:lvlJc w:val="left"/>
      <w:pPr>
        <w:ind w:left="950" w:hanging="71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864" w:hanging="711"/>
      </w:pPr>
    </w:lvl>
    <w:lvl w:ilvl="2">
      <w:numFmt w:val="bullet"/>
      <w:lvlText w:val="•"/>
      <w:lvlJc w:val="left"/>
      <w:pPr>
        <w:ind w:left="2769" w:hanging="711"/>
      </w:pPr>
    </w:lvl>
    <w:lvl w:ilvl="3">
      <w:numFmt w:val="bullet"/>
      <w:lvlText w:val="•"/>
      <w:lvlJc w:val="left"/>
      <w:pPr>
        <w:ind w:left="3674" w:hanging="711"/>
      </w:pPr>
    </w:lvl>
    <w:lvl w:ilvl="4">
      <w:numFmt w:val="bullet"/>
      <w:lvlText w:val="•"/>
      <w:lvlJc w:val="left"/>
      <w:pPr>
        <w:ind w:left="4579" w:hanging="711"/>
      </w:pPr>
    </w:lvl>
    <w:lvl w:ilvl="5">
      <w:numFmt w:val="bullet"/>
      <w:lvlText w:val="•"/>
      <w:lvlJc w:val="left"/>
      <w:pPr>
        <w:ind w:left="5484" w:hanging="711"/>
      </w:pPr>
    </w:lvl>
    <w:lvl w:ilvl="6">
      <w:numFmt w:val="bullet"/>
      <w:lvlText w:val="•"/>
      <w:lvlJc w:val="left"/>
      <w:pPr>
        <w:ind w:left="6389" w:hanging="711"/>
      </w:pPr>
    </w:lvl>
    <w:lvl w:ilvl="7">
      <w:numFmt w:val="bullet"/>
      <w:lvlText w:val="•"/>
      <w:lvlJc w:val="left"/>
      <w:pPr>
        <w:ind w:left="7294" w:hanging="711"/>
      </w:pPr>
    </w:lvl>
    <w:lvl w:ilvl="8">
      <w:numFmt w:val="bullet"/>
      <w:lvlText w:val="•"/>
      <w:lvlJc w:val="left"/>
      <w:pPr>
        <w:ind w:left="8199" w:hanging="711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4"/>
  </w:num>
  <w:num w:numId="5">
    <w:abstractNumId w:val="5"/>
  </w:num>
  <w:num w:numId="6">
    <w:abstractNumId w:val="23"/>
  </w:num>
  <w:num w:numId="7">
    <w:abstractNumId w:val="13"/>
  </w:num>
  <w:num w:numId="8">
    <w:abstractNumId w:val="22"/>
  </w:num>
  <w:num w:numId="9">
    <w:abstractNumId w:val="17"/>
  </w:num>
  <w:num w:numId="10">
    <w:abstractNumId w:val="6"/>
  </w:num>
  <w:num w:numId="11">
    <w:abstractNumId w:val="10"/>
  </w:num>
  <w:num w:numId="12">
    <w:abstractNumId w:val="16"/>
  </w:num>
  <w:num w:numId="13">
    <w:abstractNumId w:val="0"/>
  </w:num>
  <w:num w:numId="14">
    <w:abstractNumId w:val="12"/>
  </w:num>
  <w:num w:numId="15">
    <w:abstractNumId w:val="3"/>
  </w:num>
  <w:num w:numId="16">
    <w:abstractNumId w:val="20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8"/>
  </w:num>
  <w:num w:numId="22">
    <w:abstractNumId w:val="7"/>
  </w:num>
  <w:num w:numId="23">
    <w:abstractNumId w:val="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6458"/>
    <w:rsid w:val="00083976"/>
    <w:rsid w:val="000C5D50"/>
    <w:rsid w:val="000F338A"/>
    <w:rsid w:val="001A03FB"/>
    <w:rsid w:val="001B4C02"/>
    <w:rsid w:val="001F6F95"/>
    <w:rsid w:val="002057A5"/>
    <w:rsid w:val="003F2121"/>
    <w:rsid w:val="003F73D0"/>
    <w:rsid w:val="00417EAF"/>
    <w:rsid w:val="004279E4"/>
    <w:rsid w:val="00431570"/>
    <w:rsid w:val="00447AED"/>
    <w:rsid w:val="00465A03"/>
    <w:rsid w:val="005817E2"/>
    <w:rsid w:val="006545E6"/>
    <w:rsid w:val="0065492D"/>
    <w:rsid w:val="006C2ED5"/>
    <w:rsid w:val="007303F5"/>
    <w:rsid w:val="00797937"/>
    <w:rsid w:val="007B7895"/>
    <w:rsid w:val="007C72B8"/>
    <w:rsid w:val="00873A29"/>
    <w:rsid w:val="008F4510"/>
    <w:rsid w:val="00910F57"/>
    <w:rsid w:val="009A781F"/>
    <w:rsid w:val="00A13979"/>
    <w:rsid w:val="00A3329F"/>
    <w:rsid w:val="00AC3BE1"/>
    <w:rsid w:val="00C71C4E"/>
    <w:rsid w:val="00CB3807"/>
    <w:rsid w:val="00CE54A3"/>
    <w:rsid w:val="00D62E40"/>
    <w:rsid w:val="00D727DD"/>
    <w:rsid w:val="00E36458"/>
    <w:rsid w:val="00E60BBD"/>
    <w:rsid w:val="00F06DFA"/>
    <w:rsid w:val="00F21CB5"/>
    <w:rsid w:val="00F65A4F"/>
    <w:rsid w:val="00FA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widowControl w:val="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76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AF2576"/>
    <w:pPr>
      <w:spacing w:line="319" w:lineRule="exact"/>
      <w:ind w:left="1139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rsid w:val="006545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545E6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6545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545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545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545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545E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545E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257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1">
    <w:name w:val="Table Normal"/>
    <w:uiPriority w:val="2"/>
    <w:semiHidden/>
    <w:unhideWhenUsed/>
    <w:qFormat/>
    <w:rsid w:val="00AF2576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F2576"/>
    <w:pPr>
      <w:ind w:left="239"/>
    </w:pPr>
  </w:style>
  <w:style w:type="character" w:customStyle="1" w:styleId="a5">
    <w:name w:val="Основной текст Знак"/>
    <w:basedOn w:val="a0"/>
    <w:link w:val="a4"/>
    <w:uiPriority w:val="1"/>
    <w:rsid w:val="00AF257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F2576"/>
    <w:pPr>
      <w:ind w:left="239"/>
    </w:pPr>
  </w:style>
  <w:style w:type="paragraph" w:customStyle="1" w:styleId="TableParagraph">
    <w:name w:val="Table Paragraph"/>
    <w:basedOn w:val="a"/>
    <w:uiPriority w:val="1"/>
    <w:qFormat/>
    <w:rsid w:val="00AF2576"/>
  </w:style>
  <w:style w:type="character" w:styleId="a7">
    <w:name w:val="Strong"/>
    <w:basedOn w:val="a0"/>
    <w:uiPriority w:val="22"/>
    <w:qFormat/>
    <w:rsid w:val="00AF2576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AF257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F257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F2576"/>
    <w:rPr>
      <w:vertAlign w:val="superscript"/>
    </w:rPr>
  </w:style>
  <w:style w:type="character" w:styleId="ab">
    <w:name w:val="Hyperlink"/>
    <w:basedOn w:val="a0"/>
    <w:uiPriority w:val="99"/>
    <w:unhideWhenUsed/>
    <w:rsid w:val="00AF257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F257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AF257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2576"/>
    <w:rPr>
      <w:rFonts w:ascii="Segoe UI" w:eastAsia="Times New Roman" w:hAnsi="Segoe UI" w:cs="Segoe UI"/>
      <w:sz w:val="18"/>
      <w:szCs w:val="18"/>
    </w:rPr>
  </w:style>
  <w:style w:type="paragraph" w:styleId="ae">
    <w:name w:val="Subtitle"/>
    <w:basedOn w:val="a"/>
    <w:next w:val="a"/>
    <w:rsid w:val="006545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1"/>
    <w:rsid w:val="006545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rsid w:val="006545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rsid w:val="006545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1"/>
    <w:rsid w:val="006545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1"/>
    <w:rsid w:val="006545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1"/>
    <w:rsid w:val="006545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rsid w:val="006545E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545E6"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6545E6"/>
    <w:rPr>
      <w:sz w:val="16"/>
      <w:szCs w:val="16"/>
    </w:rPr>
  </w:style>
  <w:style w:type="numbering" w:customStyle="1" w:styleId="12">
    <w:name w:val="Текущий список1"/>
    <w:uiPriority w:val="99"/>
    <w:rsid w:val="001B3299"/>
  </w:style>
  <w:style w:type="table" w:customStyle="1" w:styleId="af8">
    <w:basedOn w:val="TableNormal0"/>
    <w:rsid w:val="006545E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rsid w:val="006545E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0"/>
    <w:rsid w:val="006545E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0"/>
    <w:rsid w:val="006545E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0"/>
    <w:rsid w:val="006545E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0"/>
    <w:rsid w:val="006545E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ew.fips.ru/publication-web/classification/mpk?view=list&amp;edition=2021" TargetMode="External"/><Relationship Id="rId4" Type="http://schemas.openxmlformats.org/officeDocument/2006/relationships/styles" Target="styles.xml"/><Relationship Id="rId9" Type="http://schemas.openxmlformats.org/officeDocument/2006/relationships/hyperlink" Target="https://new.fips.ru/publication-web/classification/mpk?view=list&amp;edition=2021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iflocentre.ru/documents/gost-r-59813-2021.php" TargetMode="External"/><Relationship Id="rId2" Type="http://schemas.openxmlformats.org/officeDocument/2006/relationships/hyperlink" Target="https://tiflocentre.ru/documents/gost-r-59813-" TargetMode="External"/><Relationship Id="rId1" Type="http://schemas.openxmlformats.org/officeDocument/2006/relationships/hyperlink" Target="https://allgosts.ru/11/180/gost_r_57767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CVnR3Y7D9gGw82ILrdrzciUDMQ==">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0BD3A0-ECB9-4198-945D-E7DF8A18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8325</Words>
  <Characters>47459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Татьяна Павловна</dc:creator>
  <cp:lastModifiedBy>USER</cp:lastModifiedBy>
  <cp:revision>2</cp:revision>
  <dcterms:created xsi:type="dcterms:W3CDTF">2024-03-18T03:57:00Z</dcterms:created>
  <dcterms:modified xsi:type="dcterms:W3CDTF">2024-03-18T03:57:00Z</dcterms:modified>
</cp:coreProperties>
</file>