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8E" w:rsidRDefault="0030451B" w:rsidP="00E4108E">
      <w:pPr>
        <w:shd w:val="clear" w:color="auto" w:fill="FFFFFF"/>
        <w:tabs>
          <w:tab w:val="left" w:pos="851"/>
          <w:tab w:val="left" w:pos="1134"/>
        </w:tabs>
        <w:spacing w:line="216" w:lineRule="auto"/>
        <w:ind w:left="360"/>
        <w:jc w:val="right"/>
        <w:rPr>
          <w:b/>
          <w:bCs/>
        </w:rPr>
      </w:pPr>
      <w:r>
        <w:rPr>
          <w:bCs/>
        </w:rPr>
        <w:t>Приложение 3</w:t>
      </w:r>
    </w:p>
    <w:p w:rsidR="00E4108E" w:rsidRPr="00C76428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ИЗДАТЕЛЬСКИЙ ЛИЦЕНЗИОННЫЙ ДОГОВОР № ____/</w:t>
      </w:r>
      <w:r w:rsidR="0078741D">
        <w:rPr>
          <w:b/>
          <w:sz w:val="20"/>
          <w:szCs w:val="20"/>
        </w:rPr>
        <w:t>___</w:t>
      </w:r>
    </w:p>
    <w:p w:rsidR="008E3908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 xml:space="preserve"> на право использования научной статьи в  сборнике материалов конференции </w:t>
      </w:r>
    </w:p>
    <w:p w:rsidR="00E4108E" w:rsidRPr="00C76428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«Актуальные проблемы  гражданского права: потребности гражданского общества и государства»</w:t>
      </w:r>
    </w:p>
    <w:p w:rsidR="00E4108E" w:rsidRPr="00C76428" w:rsidRDefault="00E4108E" w:rsidP="00E4108E">
      <w:pPr>
        <w:spacing w:before="120" w:after="120"/>
        <w:rPr>
          <w:sz w:val="20"/>
          <w:szCs w:val="20"/>
        </w:rPr>
      </w:pPr>
      <w:r w:rsidRPr="00C76428">
        <w:rPr>
          <w:sz w:val="20"/>
          <w:szCs w:val="20"/>
        </w:rPr>
        <w:t xml:space="preserve">г. Саранск                                                  </w:t>
      </w:r>
      <w:r w:rsidR="00C76428">
        <w:rPr>
          <w:sz w:val="20"/>
          <w:szCs w:val="20"/>
        </w:rPr>
        <w:t xml:space="preserve">                                                                       </w:t>
      </w:r>
      <w:r w:rsidRPr="00C76428">
        <w:rPr>
          <w:sz w:val="20"/>
          <w:szCs w:val="20"/>
        </w:rPr>
        <w:t>«_____» _________________ 201</w:t>
      </w:r>
      <w:r w:rsidR="0078741D">
        <w:rPr>
          <w:sz w:val="20"/>
          <w:szCs w:val="20"/>
        </w:rPr>
        <w:t>__</w:t>
      </w:r>
      <w:r w:rsidRPr="00C76428">
        <w:rPr>
          <w:sz w:val="20"/>
          <w:szCs w:val="20"/>
        </w:rPr>
        <w:t xml:space="preserve"> г.</w:t>
      </w:r>
    </w:p>
    <w:p w:rsidR="00E4108E" w:rsidRPr="00C76428" w:rsidRDefault="00734862" w:rsidP="00734862">
      <w:pPr>
        <w:ind w:firstLine="708"/>
        <w:jc w:val="both"/>
        <w:rPr>
          <w:sz w:val="20"/>
          <w:szCs w:val="20"/>
        </w:rPr>
      </w:pPr>
      <w:r w:rsidRPr="00734862">
        <w:rPr>
          <w:sz w:val="20"/>
          <w:szCs w:val="20"/>
        </w:rPr>
        <w:t xml:space="preserve">Средне-Волжский (г. Саранск) филиал Федерального государственного бюджетного образовательного учреждения высшего профессионального образования «Российская правовая академия Министерства юстиции Российской Федерации» (СВФ РПА Минюста России) от имени РПА Минюста России, </w:t>
      </w:r>
      <w:r w:rsidRPr="00C76428">
        <w:rPr>
          <w:sz w:val="20"/>
          <w:szCs w:val="20"/>
        </w:rPr>
        <w:t>именуем</w:t>
      </w:r>
      <w:r>
        <w:rPr>
          <w:sz w:val="20"/>
          <w:szCs w:val="20"/>
        </w:rPr>
        <w:t>ый</w:t>
      </w:r>
      <w:r w:rsidRPr="00C76428">
        <w:rPr>
          <w:sz w:val="20"/>
          <w:szCs w:val="20"/>
        </w:rPr>
        <w:t xml:space="preserve"> в дальнейшем </w:t>
      </w:r>
      <w:r w:rsidRPr="00C76428">
        <w:rPr>
          <w:b/>
          <w:sz w:val="20"/>
          <w:szCs w:val="20"/>
        </w:rPr>
        <w:t>Издатель</w:t>
      </w:r>
      <w:r w:rsidRPr="00C7642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34862">
        <w:rPr>
          <w:sz w:val="20"/>
          <w:szCs w:val="20"/>
        </w:rPr>
        <w:t>в лице директора Кулешовой Галины Петровны, действующей на основании доверенности № 01-40/0</w:t>
      </w:r>
      <w:r w:rsidR="00C41611">
        <w:rPr>
          <w:sz w:val="20"/>
          <w:szCs w:val="20"/>
        </w:rPr>
        <w:t>7</w:t>
      </w:r>
      <w:r w:rsidRPr="00734862">
        <w:rPr>
          <w:sz w:val="20"/>
          <w:szCs w:val="20"/>
        </w:rPr>
        <w:t>4 от 2</w:t>
      </w:r>
      <w:r w:rsidR="00C41611">
        <w:rPr>
          <w:sz w:val="20"/>
          <w:szCs w:val="20"/>
        </w:rPr>
        <w:t>6</w:t>
      </w:r>
      <w:r w:rsidRPr="00734862">
        <w:rPr>
          <w:sz w:val="20"/>
          <w:szCs w:val="20"/>
        </w:rPr>
        <w:t>.12.201</w:t>
      </w:r>
      <w:r w:rsidR="00C41611">
        <w:rPr>
          <w:sz w:val="20"/>
          <w:szCs w:val="20"/>
        </w:rPr>
        <w:t>3</w:t>
      </w:r>
      <w:r w:rsidRPr="00734862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, </w:t>
      </w:r>
      <w:r w:rsidR="00E4108E" w:rsidRPr="00C76428">
        <w:rPr>
          <w:sz w:val="20"/>
          <w:szCs w:val="20"/>
        </w:rPr>
        <w:t xml:space="preserve">с одной стороны, и </w:t>
      </w:r>
      <w:r w:rsidR="00E4108E" w:rsidRPr="00C76428">
        <w:rPr>
          <w:b/>
          <w:sz w:val="20"/>
          <w:szCs w:val="20"/>
        </w:rPr>
        <w:t>________________________________</w:t>
      </w:r>
      <w:r w:rsidR="008E3908">
        <w:rPr>
          <w:b/>
          <w:sz w:val="20"/>
          <w:szCs w:val="20"/>
        </w:rPr>
        <w:t>__</w:t>
      </w:r>
      <w:r w:rsidR="00E4108E" w:rsidRPr="00C76428">
        <w:rPr>
          <w:b/>
          <w:sz w:val="20"/>
          <w:szCs w:val="20"/>
        </w:rPr>
        <w:t>_____</w:t>
      </w:r>
      <w:r w:rsidR="00E4108E" w:rsidRPr="00C76428">
        <w:rPr>
          <w:sz w:val="20"/>
          <w:szCs w:val="20"/>
        </w:rPr>
        <w:t>, именуемы</w:t>
      </w:r>
      <w:proofErr w:type="gramStart"/>
      <w:r w:rsidR="00E4108E" w:rsidRPr="00C76428">
        <w:rPr>
          <w:sz w:val="20"/>
          <w:szCs w:val="20"/>
        </w:rPr>
        <w:t>й(</w:t>
      </w:r>
      <w:proofErr w:type="spellStart"/>
      <w:proofErr w:type="gramEnd"/>
      <w:r w:rsidR="00E4108E" w:rsidRPr="00C76428">
        <w:rPr>
          <w:sz w:val="20"/>
          <w:szCs w:val="20"/>
        </w:rPr>
        <w:t>ая</w:t>
      </w:r>
      <w:proofErr w:type="spellEnd"/>
      <w:r w:rsidR="00E4108E" w:rsidRPr="00C76428">
        <w:rPr>
          <w:sz w:val="20"/>
          <w:szCs w:val="20"/>
        </w:rPr>
        <w:t xml:space="preserve">) в дальнейшем </w:t>
      </w:r>
      <w:r w:rsidR="00E4108E" w:rsidRPr="00C76428">
        <w:rPr>
          <w:b/>
          <w:bCs/>
          <w:sz w:val="20"/>
          <w:szCs w:val="20"/>
        </w:rPr>
        <w:t>Автор (соавторы) (</w:t>
      </w:r>
      <w:r w:rsidR="00E4108E" w:rsidRPr="00C76428">
        <w:rPr>
          <w:sz w:val="20"/>
          <w:szCs w:val="20"/>
        </w:rPr>
        <w:t>Правообладатель), с другой стороны, заключили между собой настоящий Договор о нижеследующем.</w:t>
      </w:r>
    </w:p>
    <w:p w:rsidR="00E4108E" w:rsidRPr="00C76428" w:rsidRDefault="00E4108E" w:rsidP="00734862">
      <w:pPr>
        <w:tabs>
          <w:tab w:val="left" w:pos="2977"/>
        </w:tabs>
        <w:jc w:val="center"/>
        <w:rPr>
          <w:rFonts w:eastAsia="Arial Unicode MS"/>
          <w:b/>
          <w:bCs/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>1. ПРЕДМЕТ ДОГОВОРА</w:t>
      </w:r>
    </w:p>
    <w:p w:rsidR="00E4108E" w:rsidRPr="00C76428" w:rsidRDefault="00E4108E" w:rsidP="00734862">
      <w:pPr>
        <w:pStyle w:val="2"/>
        <w:numPr>
          <w:ilvl w:val="1"/>
          <w:numId w:val="5"/>
        </w:numPr>
        <w:tabs>
          <w:tab w:val="left" w:pos="1080"/>
        </w:tabs>
        <w:spacing w:before="0" w:after="0"/>
        <w:ind w:left="0" w:firstLine="0"/>
        <w:rPr>
          <w:rFonts w:eastAsia="Times New Roman"/>
          <w:b w:val="0"/>
          <w:bCs w:val="0"/>
          <w:sz w:val="20"/>
          <w:szCs w:val="20"/>
        </w:rPr>
      </w:pPr>
      <w:r w:rsidRPr="00C76428">
        <w:rPr>
          <w:sz w:val="20"/>
          <w:szCs w:val="20"/>
        </w:rPr>
        <w:t xml:space="preserve">Автор </w:t>
      </w:r>
      <w:r w:rsidRPr="00C76428">
        <w:rPr>
          <w:b w:val="0"/>
          <w:sz w:val="20"/>
          <w:szCs w:val="20"/>
        </w:rPr>
        <w:t>(соавторы) предоставляет</w:t>
      </w:r>
      <w:r w:rsidRPr="00C76428">
        <w:rPr>
          <w:sz w:val="20"/>
          <w:szCs w:val="20"/>
        </w:rPr>
        <w:t xml:space="preserve"> Издателю </w:t>
      </w:r>
      <w:r w:rsidRPr="00C76428">
        <w:rPr>
          <w:b w:val="0"/>
          <w:sz w:val="20"/>
          <w:szCs w:val="20"/>
        </w:rPr>
        <w:t>права на использование электронной версии научной статьи (далее – Произведение) в установленных настоящим Договором пределах.</w:t>
      </w:r>
    </w:p>
    <w:p w:rsidR="00E4108E" w:rsidRPr="00C76428" w:rsidRDefault="00E4108E" w:rsidP="00734862">
      <w:pPr>
        <w:pStyle w:val="2"/>
        <w:numPr>
          <w:ilvl w:val="1"/>
          <w:numId w:val="5"/>
        </w:numPr>
        <w:tabs>
          <w:tab w:val="left" w:pos="1080"/>
        </w:tabs>
        <w:spacing w:before="0" w:after="0"/>
        <w:ind w:left="0" w:firstLine="0"/>
        <w:rPr>
          <w:b w:val="0"/>
          <w:sz w:val="20"/>
          <w:szCs w:val="20"/>
        </w:rPr>
      </w:pPr>
      <w:r w:rsidRPr="00C76428">
        <w:rPr>
          <w:b w:val="0"/>
          <w:sz w:val="20"/>
          <w:szCs w:val="20"/>
        </w:rPr>
        <w:t xml:space="preserve">Целью настоящего договора является обеспечение условий для повышения индекса цитируемости Автора научного периодического издания и легитимное использование Издателем предоставляемой информации в установленных настоящим Договором пределах.  </w:t>
      </w:r>
    </w:p>
    <w:p w:rsidR="00E4108E" w:rsidRPr="00C76428" w:rsidRDefault="00E4108E" w:rsidP="00734862">
      <w:pPr>
        <w:jc w:val="center"/>
        <w:rPr>
          <w:rFonts w:eastAsia="Arial Unicode MS"/>
          <w:b/>
          <w:bCs/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>2. ОСНОВНЫЕ ПОЛОЖЕНИЯ</w:t>
      </w:r>
    </w:p>
    <w:p w:rsidR="00E4108E" w:rsidRPr="00C76428" w:rsidRDefault="00E4108E" w:rsidP="00734862">
      <w:pPr>
        <w:tabs>
          <w:tab w:val="left" w:pos="360"/>
          <w:tab w:val="left" w:pos="567"/>
        </w:tabs>
        <w:jc w:val="both"/>
        <w:rPr>
          <w:b/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 xml:space="preserve">2.1. 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предоставляет</w:t>
      </w:r>
      <w:r w:rsidRPr="00C76428">
        <w:rPr>
          <w:rFonts w:eastAsia="Arial Unicode MS"/>
          <w:bCs/>
          <w:sz w:val="20"/>
          <w:szCs w:val="20"/>
        </w:rPr>
        <w:t xml:space="preserve"> </w:t>
      </w:r>
      <w:r w:rsidRPr="00C76428">
        <w:rPr>
          <w:rFonts w:eastAsia="Arial Unicode MS"/>
          <w:b/>
          <w:bCs/>
          <w:sz w:val="20"/>
          <w:szCs w:val="20"/>
        </w:rPr>
        <w:t xml:space="preserve">Издателю </w:t>
      </w:r>
      <w:r w:rsidRPr="00C76428">
        <w:rPr>
          <w:sz w:val="20"/>
          <w:szCs w:val="20"/>
        </w:rPr>
        <w:t>права на использование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в </w:t>
      </w:r>
      <w:proofErr w:type="gramStart"/>
      <w:r w:rsidRPr="00C76428">
        <w:rPr>
          <w:rFonts w:eastAsia="Arial Unicode MS"/>
          <w:bCs/>
          <w:sz w:val="20"/>
          <w:szCs w:val="20"/>
        </w:rPr>
        <w:t>материалах</w:t>
      </w:r>
      <w:proofErr w:type="gramEnd"/>
      <w:r w:rsidRPr="00C76428">
        <w:rPr>
          <w:rFonts w:eastAsia="Arial Unicode MS"/>
          <w:bCs/>
          <w:sz w:val="20"/>
          <w:szCs w:val="20"/>
        </w:rPr>
        <w:t xml:space="preserve"> конференции «</w:t>
      </w:r>
      <w:r w:rsidR="000A2DF4" w:rsidRPr="000A2DF4">
        <w:rPr>
          <w:sz w:val="20"/>
          <w:szCs w:val="20"/>
        </w:rPr>
        <w:t>Актуальные проблемы  гражданского права: потребности гражданского общества и государства</w:t>
      </w:r>
      <w:r w:rsidRPr="00C76428">
        <w:rPr>
          <w:rFonts w:eastAsia="Arial Unicode MS"/>
          <w:bCs/>
          <w:sz w:val="20"/>
          <w:szCs w:val="20"/>
        </w:rPr>
        <w:t>»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 научной статьи </w:t>
      </w:r>
      <w:r w:rsidRPr="00C76428">
        <w:rPr>
          <w:rFonts w:eastAsia="Arial Unicode MS"/>
          <w:sz w:val="20"/>
          <w:szCs w:val="20"/>
        </w:rPr>
        <w:t>под названием: «</w:t>
      </w:r>
      <w:r w:rsidRPr="00C76428">
        <w:rPr>
          <w:b/>
          <w:sz w:val="20"/>
          <w:szCs w:val="20"/>
        </w:rPr>
        <w:t>______________________________________</w:t>
      </w:r>
      <w:r w:rsidR="00E72A23">
        <w:rPr>
          <w:b/>
          <w:sz w:val="20"/>
          <w:szCs w:val="20"/>
        </w:rPr>
        <w:t>____________________</w:t>
      </w:r>
      <w:r w:rsidRPr="00C76428">
        <w:rPr>
          <w:b/>
          <w:sz w:val="20"/>
          <w:szCs w:val="20"/>
        </w:rPr>
        <w:t>___</w:t>
      </w:r>
      <w:r w:rsidR="000A2DF4">
        <w:rPr>
          <w:b/>
          <w:sz w:val="20"/>
          <w:szCs w:val="20"/>
        </w:rPr>
        <w:t>__________</w:t>
      </w:r>
      <w:r w:rsidRPr="00C76428">
        <w:rPr>
          <w:b/>
          <w:sz w:val="20"/>
          <w:szCs w:val="20"/>
        </w:rPr>
        <w:t>__</w:t>
      </w:r>
      <w:r w:rsidRPr="00C76428">
        <w:rPr>
          <w:rFonts w:eastAsia="Arial Unicode MS"/>
          <w:sz w:val="20"/>
          <w:szCs w:val="20"/>
        </w:rPr>
        <w:t xml:space="preserve">», </w:t>
      </w:r>
      <w:r w:rsidRPr="00C76428">
        <w:rPr>
          <w:sz w:val="20"/>
          <w:szCs w:val="20"/>
        </w:rPr>
        <w:t xml:space="preserve">написанной на </w:t>
      </w:r>
      <w:r w:rsidRPr="00C76428">
        <w:rPr>
          <w:rFonts w:eastAsia="Arial Unicode MS"/>
          <w:sz w:val="20"/>
          <w:szCs w:val="20"/>
        </w:rPr>
        <w:t xml:space="preserve">русском </w:t>
      </w:r>
      <w:r w:rsidRPr="00C76428">
        <w:rPr>
          <w:sz w:val="20"/>
          <w:szCs w:val="20"/>
        </w:rPr>
        <w:t xml:space="preserve">языке. </w:t>
      </w:r>
    </w:p>
    <w:p w:rsidR="00E4108E" w:rsidRPr="00C76428" w:rsidRDefault="00E4108E" w:rsidP="00734862">
      <w:pPr>
        <w:jc w:val="both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2.2. 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передает</w:t>
      </w:r>
      <w:r w:rsidRPr="00C76428">
        <w:rPr>
          <w:b/>
          <w:bCs/>
          <w:sz w:val="20"/>
          <w:szCs w:val="20"/>
        </w:rPr>
        <w:t xml:space="preserve"> Издателю </w:t>
      </w:r>
      <w:r w:rsidRPr="00C76428">
        <w:rPr>
          <w:sz w:val="20"/>
          <w:szCs w:val="20"/>
        </w:rPr>
        <w:t>сведения об автор</w:t>
      </w:r>
      <w:proofErr w:type="gramStart"/>
      <w:r w:rsidRPr="00C76428">
        <w:rPr>
          <w:sz w:val="20"/>
          <w:szCs w:val="20"/>
        </w:rPr>
        <w:t>е(</w:t>
      </w:r>
      <w:proofErr w:type="gramEnd"/>
      <w:r w:rsidRPr="00C76428">
        <w:rPr>
          <w:sz w:val="20"/>
          <w:szCs w:val="20"/>
        </w:rPr>
        <w:t>ах) необходимые для размещения материалов в РИНЦ</w:t>
      </w:r>
      <w:r w:rsidRPr="00C76428">
        <w:rPr>
          <w:b/>
          <w:sz w:val="20"/>
          <w:szCs w:val="20"/>
        </w:rPr>
        <w:t xml:space="preserve">. </w:t>
      </w:r>
      <w:proofErr w:type="gramStart"/>
      <w:r w:rsidRPr="00C76428">
        <w:rPr>
          <w:sz w:val="20"/>
          <w:szCs w:val="20"/>
        </w:rPr>
        <w:t xml:space="preserve">Сведения об </w:t>
      </w:r>
      <w:r w:rsidRPr="00C76428">
        <w:rPr>
          <w:b/>
          <w:bCs/>
          <w:sz w:val="20"/>
          <w:szCs w:val="20"/>
        </w:rPr>
        <w:t xml:space="preserve">Авторе </w:t>
      </w:r>
      <w:r w:rsidRPr="00C76428">
        <w:rPr>
          <w:rFonts w:eastAsia="Arial Unicode MS"/>
          <w:bCs/>
          <w:sz w:val="20"/>
          <w:szCs w:val="20"/>
        </w:rPr>
        <w:t>(соавторах)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содержат информацию о </w:t>
      </w:r>
      <w:r w:rsidRPr="00C76428">
        <w:rPr>
          <w:bCs/>
          <w:sz w:val="20"/>
          <w:szCs w:val="20"/>
        </w:rPr>
        <w:t xml:space="preserve">персональных </w:t>
      </w:r>
      <w:r w:rsidRPr="00C76428">
        <w:rPr>
          <w:sz w:val="20"/>
          <w:szCs w:val="20"/>
        </w:rPr>
        <w:t xml:space="preserve">данных </w:t>
      </w:r>
      <w:r w:rsidRPr="00C76428">
        <w:rPr>
          <w:b/>
          <w:sz w:val="20"/>
          <w:szCs w:val="20"/>
        </w:rPr>
        <w:t xml:space="preserve">Автора </w:t>
      </w:r>
      <w:r w:rsidRPr="00C76428">
        <w:rPr>
          <w:rFonts w:eastAsia="Arial Unicode MS"/>
          <w:bCs/>
          <w:sz w:val="20"/>
          <w:szCs w:val="20"/>
        </w:rPr>
        <w:t>(соавторов)</w:t>
      </w:r>
      <w:r w:rsidRPr="00C76428">
        <w:rPr>
          <w:rFonts w:eastAsia="Arial Unicode MS"/>
          <w:b/>
          <w:bCs/>
          <w:sz w:val="20"/>
          <w:szCs w:val="20"/>
        </w:rPr>
        <w:t xml:space="preserve">: </w:t>
      </w:r>
      <w:r w:rsidRPr="00C76428">
        <w:rPr>
          <w:sz w:val="20"/>
          <w:szCs w:val="20"/>
        </w:rPr>
        <w:t>фамилию, имя, отчество, должность, ученая степень, ученое звание, место работы, адрес организации, адрес электронной почты автора (</w:t>
      </w:r>
      <w:proofErr w:type="spellStart"/>
      <w:r w:rsidRPr="00C76428">
        <w:rPr>
          <w:sz w:val="20"/>
          <w:szCs w:val="20"/>
        </w:rPr>
        <w:t>ов</w:t>
      </w:r>
      <w:proofErr w:type="spellEnd"/>
      <w:r w:rsidRPr="00C76428">
        <w:rPr>
          <w:sz w:val="20"/>
          <w:szCs w:val="20"/>
        </w:rPr>
        <w:t>)</w:t>
      </w:r>
      <w:r w:rsidRPr="00C76428">
        <w:rPr>
          <w:b/>
          <w:bCs/>
          <w:sz w:val="20"/>
          <w:szCs w:val="20"/>
        </w:rPr>
        <w:t>.</w:t>
      </w:r>
      <w:proofErr w:type="gramEnd"/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  <w:bCs/>
          <w:spacing w:val="-6"/>
        </w:rPr>
      </w:pPr>
      <w:r w:rsidRPr="00C76428">
        <w:rPr>
          <w:rFonts w:ascii="Times New Roman" w:hAnsi="Times New Roman"/>
          <w:b/>
          <w:bCs/>
          <w:spacing w:val="-6"/>
        </w:rPr>
        <w:t xml:space="preserve">2.3. </w:t>
      </w:r>
      <w:r w:rsidRPr="00C76428">
        <w:rPr>
          <w:rFonts w:ascii="Times New Roman" w:hAnsi="Times New Roman"/>
          <w:bCs/>
          <w:spacing w:val="-6"/>
        </w:rPr>
        <w:t>Под использованием Произведения в соответствии с действующим законодательством РФ понимается:</w:t>
      </w:r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</w:rPr>
      </w:pPr>
      <w:r w:rsidRPr="00C76428">
        <w:rPr>
          <w:rFonts w:ascii="Times New Roman" w:hAnsi="Times New Roman"/>
        </w:rPr>
        <w:t xml:space="preserve">- воспроизведение статьи или ее отдельной части на русском языке в любой материальной форме, в том числе на бумажном и электронном носителе в виде отдельного произведения и/или в составе сборника материалов конференции, и/или базах данных </w:t>
      </w:r>
      <w:r w:rsidRPr="00C76428">
        <w:rPr>
          <w:rFonts w:ascii="Times New Roman" w:hAnsi="Times New Roman"/>
          <w:b/>
        </w:rPr>
        <w:t>Издателя</w:t>
      </w:r>
      <w:r w:rsidRPr="00C76428">
        <w:rPr>
          <w:rFonts w:ascii="Times New Roman" w:hAnsi="Times New Roman"/>
        </w:rPr>
        <w:t xml:space="preserve"> и/или иных лиц, по усмотрению </w:t>
      </w:r>
      <w:r w:rsidRPr="00C76428">
        <w:rPr>
          <w:rFonts w:ascii="Times New Roman" w:hAnsi="Times New Roman"/>
          <w:b/>
        </w:rPr>
        <w:t>Издателя;</w:t>
      </w:r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</w:rPr>
      </w:pPr>
      <w:r w:rsidRPr="00C76428">
        <w:rPr>
          <w:rFonts w:ascii="Times New Roman" w:hAnsi="Times New Roman"/>
        </w:rPr>
        <w:t xml:space="preserve">- распространение статьи или ее отдельной части на любом носителе на русском языке по всему миру в виде отдельного произведения и/или в составе сборника материалов конференции, и/или базах данных </w:t>
      </w:r>
      <w:r w:rsidRPr="00C76428">
        <w:rPr>
          <w:rFonts w:ascii="Times New Roman" w:hAnsi="Times New Roman"/>
          <w:b/>
        </w:rPr>
        <w:t>Издателя</w:t>
      </w:r>
      <w:r w:rsidRPr="00C76428">
        <w:rPr>
          <w:rFonts w:ascii="Times New Roman" w:hAnsi="Times New Roman"/>
        </w:rPr>
        <w:t xml:space="preserve"> или иных лиц, по усмотрению </w:t>
      </w:r>
      <w:r w:rsidRPr="00C76428">
        <w:rPr>
          <w:rFonts w:ascii="Times New Roman" w:hAnsi="Times New Roman"/>
          <w:b/>
        </w:rPr>
        <w:t>Издателя</w:t>
      </w:r>
      <w:r w:rsidRPr="00C76428">
        <w:rPr>
          <w:rFonts w:ascii="Times New Roman" w:hAnsi="Times New Roman"/>
        </w:rPr>
        <w:t xml:space="preserve"> и/или Учредителя журнала;</w:t>
      </w:r>
    </w:p>
    <w:p w:rsidR="00E4108E" w:rsidRPr="00C76428" w:rsidRDefault="00E4108E" w:rsidP="00734862">
      <w:pPr>
        <w:pStyle w:val="ConsNormal"/>
        <w:tabs>
          <w:tab w:val="left" w:pos="360"/>
          <w:tab w:val="left" w:pos="567"/>
        </w:tabs>
        <w:ind w:firstLine="0"/>
        <w:jc w:val="both"/>
        <w:rPr>
          <w:rFonts w:ascii="Times New Roman" w:hAnsi="Times New Roman"/>
        </w:rPr>
      </w:pPr>
      <w:r w:rsidRPr="00C76428">
        <w:rPr>
          <w:rFonts w:ascii="Times New Roman" w:hAnsi="Times New Roman"/>
        </w:rPr>
        <w:t>- доведение статьи или ее отдельной части до всеобщего сведения таким образом, что любое лицо может получить доступ к статье из любого места и в любое время по собственному выбору (доведение до всеобщего сведения, в т.ч. через Интернет)</w:t>
      </w:r>
    </w:p>
    <w:p w:rsidR="00E4108E" w:rsidRPr="00C76428" w:rsidRDefault="00E4108E" w:rsidP="00734862">
      <w:pPr>
        <w:pStyle w:val="ConsNormal"/>
        <w:tabs>
          <w:tab w:val="left" w:pos="360"/>
          <w:tab w:val="left" w:pos="540"/>
          <w:tab w:val="left" w:pos="567"/>
        </w:tabs>
        <w:ind w:firstLine="0"/>
        <w:jc w:val="both"/>
        <w:rPr>
          <w:rFonts w:ascii="Times New Roman" w:eastAsia="Arial Unicode MS" w:hAnsi="Times New Roman"/>
        </w:rPr>
      </w:pPr>
      <w:r w:rsidRPr="00C76428">
        <w:rPr>
          <w:rFonts w:ascii="Times New Roman" w:eastAsia="Arial Unicode MS" w:hAnsi="Times New Roman"/>
          <w:b/>
          <w:bCs/>
        </w:rPr>
        <w:t xml:space="preserve">2.4. Автор </w:t>
      </w:r>
      <w:r w:rsidRPr="00C76428">
        <w:rPr>
          <w:rFonts w:ascii="Times New Roman" w:eastAsia="Arial Unicode MS" w:hAnsi="Times New Roman"/>
          <w:bCs/>
        </w:rPr>
        <w:t>(</w:t>
      </w:r>
      <w:r w:rsidRPr="00C76428">
        <w:rPr>
          <w:rFonts w:ascii="Times New Roman" w:hAnsi="Times New Roman"/>
        </w:rPr>
        <w:t>соавторы)</w:t>
      </w:r>
      <w:r w:rsidRPr="00C76428">
        <w:rPr>
          <w:rFonts w:ascii="Times New Roman" w:eastAsia="Arial Unicode MS" w:hAnsi="Times New Roman"/>
          <w:b/>
          <w:bCs/>
        </w:rPr>
        <w:t xml:space="preserve"> </w:t>
      </w:r>
      <w:r w:rsidRPr="00C76428">
        <w:rPr>
          <w:rFonts w:ascii="Times New Roman" w:eastAsia="Arial Unicode MS" w:hAnsi="Times New Roman"/>
        </w:rPr>
        <w:t xml:space="preserve">гарантирует, что </w:t>
      </w:r>
      <w:r w:rsidRPr="00D80163">
        <w:rPr>
          <w:rFonts w:ascii="Times New Roman" w:eastAsia="Arial Unicode MS" w:hAnsi="Times New Roman"/>
          <w:b/>
        </w:rPr>
        <w:t>является надлежащим обладателем интеллектуальных прав</w:t>
      </w:r>
      <w:r w:rsidRPr="00C76428">
        <w:rPr>
          <w:rFonts w:ascii="Times New Roman" w:eastAsia="Arial Unicode MS" w:hAnsi="Times New Roman"/>
        </w:rPr>
        <w:t xml:space="preserve"> (исключительных и неисключительных) на Произведение, указанное в данном Договоре.</w:t>
      </w:r>
    </w:p>
    <w:p w:rsidR="00E4108E" w:rsidRPr="00C76428" w:rsidRDefault="00E4108E" w:rsidP="00734862">
      <w:pPr>
        <w:tabs>
          <w:tab w:val="left" w:pos="360"/>
          <w:tab w:val="left" w:pos="540"/>
          <w:tab w:val="left" w:pos="567"/>
        </w:tabs>
        <w:jc w:val="both"/>
        <w:rPr>
          <w:rFonts w:eastAsia="Arial Unicode MS"/>
          <w:bCs/>
          <w:sz w:val="20"/>
          <w:szCs w:val="20"/>
        </w:rPr>
      </w:pPr>
      <w:r w:rsidRPr="00C76428">
        <w:rPr>
          <w:rFonts w:eastAsia="Arial Unicode MS"/>
          <w:b/>
          <w:sz w:val="20"/>
          <w:szCs w:val="20"/>
        </w:rPr>
        <w:t>2.5</w:t>
      </w:r>
      <w:r w:rsidRPr="00C76428">
        <w:rPr>
          <w:rFonts w:eastAsia="Arial Unicode MS"/>
          <w:sz w:val="20"/>
          <w:szCs w:val="20"/>
        </w:rPr>
        <w:t>. Положения настоящего Договора относятся к Произведению</w:t>
      </w:r>
      <w:r w:rsidRPr="00C76428">
        <w:rPr>
          <w:rFonts w:eastAsia="Arial Unicode MS"/>
          <w:b/>
          <w:bCs/>
          <w:sz w:val="20"/>
          <w:szCs w:val="20"/>
        </w:rPr>
        <w:t xml:space="preserve">, </w:t>
      </w:r>
      <w:r w:rsidRPr="00C76428">
        <w:rPr>
          <w:rFonts w:eastAsia="Arial Unicode MS"/>
          <w:sz w:val="20"/>
          <w:szCs w:val="20"/>
        </w:rPr>
        <w:t>представленному</w:t>
      </w:r>
      <w:r w:rsidRPr="00C76428">
        <w:rPr>
          <w:rFonts w:eastAsia="Arial Unicode MS"/>
          <w:b/>
          <w:bCs/>
          <w:sz w:val="20"/>
          <w:szCs w:val="20"/>
        </w:rPr>
        <w:t xml:space="preserve"> Автором </w:t>
      </w:r>
      <w:r w:rsidRPr="00C76428">
        <w:rPr>
          <w:rFonts w:eastAsia="Arial Unicode MS"/>
          <w:bCs/>
          <w:sz w:val="20"/>
          <w:szCs w:val="20"/>
        </w:rPr>
        <w:t>(соавторам)</w:t>
      </w:r>
      <w:r w:rsidRPr="00C76428">
        <w:rPr>
          <w:rFonts w:eastAsia="Arial Unicode MS"/>
          <w:b/>
          <w:bCs/>
          <w:sz w:val="20"/>
          <w:szCs w:val="20"/>
        </w:rPr>
        <w:t xml:space="preserve">  </w:t>
      </w:r>
      <w:r w:rsidRPr="00C76428">
        <w:rPr>
          <w:rFonts w:eastAsia="Arial Unicode MS"/>
          <w:sz w:val="20"/>
          <w:szCs w:val="20"/>
        </w:rPr>
        <w:t xml:space="preserve">в электронном виде для опубликования </w:t>
      </w:r>
      <w:r w:rsidRPr="00C76428">
        <w:rPr>
          <w:sz w:val="20"/>
          <w:szCs w:val="20"/>
        </w:rPr>
        <w:t xml:space="preserve">в </w:t>
      </w:r>
      <w:r w:rsidRPr="00C76428">
        <w:rPr>
          <w:rFonts w:eastAsia="Arial Unicode MS"/>
          <w:bCs/>
          <w:sz w:val="20"/>
          <w:szCs w:val="20"/>
        </w:rPr>
        <w:t>материалах конференции «</w:t>
      </w:r>
      <w:r w:rsidR="000A2DF4" w:rsidRPr="000A2DF4">
        <w:rPr>
          <w:sz w:val="20"/>
          <w:szCs w:val="20"/>
        </w:rPr>
        <w:t>Актуальные проблемы  гражданского права: потребности гражданского общества и государства</w:t>
      </w:r>
      <w:r w:rsidRPr="000A2DF4">
        <w:rPr>
          <w:rFonts w:eastAsia="Arial Unicode MS"/>
          <w:bCs/>
          <w:sz w:val="20"/>
          <w:szCs w:val="20"/>
        </w:rPr>
        <w:t>».</w:t>
      </w:r>
    </w:p>
    <w:p w:rsidR="00E4108E" w:rsidRPr="00C76428" w:rsidRDefault="00E4108E" w:rsidP="00734862">
      <w:pPr>
        <w:tabs>
          <w:tab w:val="left" w:pos="360"/>
          <w:tab w:val="left" w:pos="540"/>
          <w:tab w:val="left" w:pos="567"/>
        </w:tabs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 xml:space="preserve">2.6. </w:t>
      </w:r>
      <w:proofErr w:type="gramStart"/>
      <w:r w:rsidRPr="00C76428">
        <w:rPr>
          <w:sz w:val="20"/>
          <w:szCs w:val="20"/>
        </w:rPr>
        <w:t xml:space="preserve">В целях повышения индекса цитируемости авторов научных периодических изданий </w:t>
      </w:r>
      <w:r w:rsidRPr="00C76428">
        <w:rPr>
          <w:rFonts w:eastAsia="Arial Unicode MS"/>
          <w:b/>
          <w:bCs/>
          <w:sz w:val="20"/>
          <w:szCs w:val="20"/>
        </w:rPr>
        <w:t xml:space="preserve">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 настоящим предоставляет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sz w:val="20"/>
          <w:szCs w:val="20"/>
        </w:rPr>
        <w:t xml:space="preserve"> права на использование Произведения в качестве исходного материала для выполнения заявок в рамках деятельности межбиблиотечного абонемента (МБА), доставки документов (ДД) и электронной доставки документов (ЭДД) при условии, что заявка приходит от некоммерческой организации, не принадлежащей какой-либо коммерческой организации библиотеки.</w:t>
      </w:r>
      <w:proofErr w:type="gramEnd"/>
    </w:p>
    <w:p w:rsidR="00E4108E" w:rsidRPr="00C76428" w:rsidRDefault="00E4108E" w:rsidP="00734862">
      <w:pPr>
        <w:numPr>
          <w:ilvl w:val="1"/>
          <w:numId w:val="6"/>
        </w:numPr>
        <w:tabs>
          <w:tab w:val="left" w:pos="360"/>
          <w:tab w:val="left" w:pos="540"/>
          <w:tab w:val="left" w:pos="567"/>
          <w:tab w:val="left" w:pos="108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C76428">
        <w:rPr>
          <w:sz w:val="20"/>
          <w:szCs w:val="20"/>
        </w:rPr>
        <w:t>В целях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sz w:val="20"/>
          <w:szCs w:val="20"/>
        </w:rPr>
        <w:t>защиты, сохранности, управления доступом и адекватности воспроизведения электронной версии Произведения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rFonts w:eastAsia="Arial Unicode MS"/>
          <w:b/>
          <w:bCs/>
          <w:sz w:val="20"/>
          <w:szCs w:val="20"/>
        </w:rPr>
        <w:t xml:space="preserve">Автор </w:t>
      </w:r>
      <w:r w:rsidRPr="00C76428">
        <w:rPr>
          <w:rFonts w:eastAsia="Arial Unicode MS"/>
          <w:bCs/>
          <w:sz w:val="20"/>
          <w:szCs w:val="20"/>
        </w:rPr>
        <w:t>(соавторов)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 предоставляет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sz w:val="20"/>
          <w:szCs w:val="20"/>
        </w:rPr>
        <w:t xml:space="preserve"> право на </w:t>
      </w:r>
      <w:r w:rsidRPr="00C76428">
        <w:rPr>
          <w:color w:val="000000"/>
          <w:sz w:val="20"/>
          <w:szCs w:val="20"/>
        </w:rPr>
        <w:t xml:space="preserve">факсимильное воспроизведение с помощью любых технических средств в полном объеме или частично, включая </w:t>
      </w:r>
      <w:r w:rsidRPr="00C76428">
        <w:rPr>
          <w:sz w:val="20"/>
          <w:szCs w:val="20"/>
        </w:rPr>
        <w:t xml:space="preserve">хранение или </w:t>
      </w:r>
      <w:r w:rsidRPr="00C76428">
        <w:rPr>
          <w:color w:val="000000"/>
          <w:sz w:val="20"/>
          <w:szCs w:val="20"/>
        </w:rPr>
        <w:t xml:space="preserve">воспроизведение указанных копий в электронной (включая </w:t>
      </w:r>
      <w:proofErr w:type="gramStart"/>
      <w:r w:rsidRPr="00C76428">
        <w:rPr>
          <w:color w:val="000000"/>
          <w:sz w:val="20"/>
          <w:szCs w:val="20"/>
        </w:rPr>
        <w:t>цифровую</w:t>
      </w:r>
      <w:proofErr w:type="gramEnd"/>
      <w:r w:rsidRPr="00C76428">
        <w:rPr>
          <w:color w:val="000000"/>
          <w:sz w:val="20"/>
          <w:szCs w:val="20"/>
        </w:rPr>
        <w:t>), оптической или иной машиночитаемой форме.</w:t>
      </w:r>
    </w:p>
    <w:p w:rsidR="00E4108E" w:rsidRPr="00C76428" w:rsidRDefault="00E4108E" w:rsidP="00734862">
      <w:pPr>
        <w:numPr>
          <w:ilvl w:val="1"/>
          <w:numId w:val="6"/>
        </w:numPr>
        <w:tabs>
          <w:tab w:val="left" w:pos="360"/>
          <w:tab w:val="left" w:pos="540"/>
          <w:tab w:val="left" w:pos="567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C76428">
        <w:rPr>
          <w:rFonts w:eastAsia="Arial Unicode MS"/>
          <w:b/>
          <w:bCs/>
          <w:sz w:val="20"/>
          <w:szCs w:val="20"/>
        </w:rPr>
        <w:t>Автор</w:t>
      </w:r>
      <w:r w:rsidRPr="00C76428">
        <w:rPr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 xml:space="preserve">предоставляет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sz w:val="20"/>
          <w:szCs w:val="20"/>
        </w:rPr>
        <w:t xml:space="preserve"> в течение всего срока действия настоящего Договора право решения о включении Произведения полностью или частично в фонды: Российского индекса научного цитирования (РИНЦ); Электронной библиотеки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sz w:val="20"/>
          <w:szCs w:val="20"/>
        </w:rPr>
        <w:t xml:space="preserve">; электронных ресурсов Фундаментальной библиотеки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sz w:val="20"/>
          <w:szCs w:val="20"/>
        </w:rPr>
        <w:t>.</w:t>
      </w:r>
    </w:p>
    <w:p w:rsidR="00E4108E" w:rsidRPr="00C76428" w:rsidRDefault="00E4108E" w:rsidP="00734862">
      <w:pPr>
        <w:tabs>
          <w:tab w:val="left" w:pos="360"/>
        </w:tabs>
        <w:jc w:val="both"/>
        <w:rPr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2.9. </w:t>
      </w:r>
      <w:r w:rsidRPr="00C76428">
        <w:rPr>
          <w:bCs/>
          <w:sz w:val="20"/>
          <w:szCs w:val="20"/>
        </w:rPr>
        <w:t xml:space="preserve">В случае включения представленного Произведения в фонд электронных ресурсов </w:t>
      </w:r>
      <w:r w:rsidR="00E72A23" w:rsidRPr="00734862">
        <w:rPr>
          <w:sz w:val="20"/>
          <w:szCs w:val="20"/>
        </w:rPr>
        <w:t>СВФ РПА Минюста России</w:t>
      </w:r>
      <w:r w:rsidR="00E72A23" w:rsidRPr="00C76428">
        <w:rPr>
          <w:bCs/>
          <w:sz w:val="20"/>
          <w:szCs w:val="20"/>
        </w:rPr>
        <w:t xml:space="preserve"> </w:t>
      </w:r>
      <w:r w:rsidRPr="00C76428">
        <w:rPr>
          <w:bCs/>
          <w:sz w:val="20"/>
          <w:szCs w:val="20"/>
        </w:rPr>
        <w:t xml:space="preserve">порядок депонирования электронной формы Произведения и сроки его хранения определяются регламентом управления фондом электронных ресурсов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bCs/>
          <w:sz w:val="20"/>
          <w:szCs w:val="20"/>
        </w:rPr>
        <w:t>, РИНЦ и не связаны со сроком действия настоящего Договора и уровнем предоставляемого к Произведению доступа.</w:t>
      </w:r>
    </w:p>
    <w:p w:rsidR="00E4108E" w:rsidRPr="00C76428" w:rsidRDefault="00E4108E" w:rsidP="00734862">
      <w:pPr>
        <w:tabs>
          <w:tab w:val="left" w:pos="360"/>
          <w:tab w:val="left" w:pos="1080"/>
        </w:tabs>
        <w:jc w:val="both"/>
        <w:rPr>
          <w:bCs/>
          <w:sz w:val="20"/>
          <w:szCs w:val="20"/>
          <w:lang w:val="uk-UA"/>
        </w:rPr>
      </w:pPr>
      <w:r w:rsidRPr="00C76428">
        <w:rPr>
          <w:b/>
          <w:bCs/>
          <w:sz w:val="20"/>
          <w:szCs w:val="20"/>
        </w:rPr>
        <w:t xml:space="preserve">2.10. </w:t>
      </w:r>
      <w:r w:rsidRPr="00C76428">
        <w:rPr>
          <w:bCs/>
          <w:sz w:val="20"/>
          <w:szCs w:val="20"/>
        </w:rPr>
        <w:t xml:space="preserve">Для Произведений, не включенных в фонд электронных ресурсов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bCs/>
          <w:sz w:val="20"/>
          <w:szCs w:val="20"/>
        </w:rPr>
        <w:t xml:space="preserve">, срок существования электронной формы Произведения определяется </w:t>
      </w:r>
      <w:r w:rsidRPr="00C76428">
        <w:rPr>
          <w:b/>
          <w:bCs/>
          <w:sz w:val="20"/>
          <w:szCs w:val="20"/>
        </w:rPr>
        <w:t>Издателем</w:t>
      </w:r>
      <w:r w:rsidRPr="00C76428">
        <w:rPr>
          <w:bCs/>
          <w:sz w:val="20"/>
          <w:szCs w:val="20"/>
        </w:rPr>
        <w:t xml:space="preserve"> и не зависит от срока действия настоящего Договора.</w:t>
      </w:r>
    </w:p>
    <w:p w:rsidR="00734862" w:rsidRDefault="00E4108E" w:rsidP="00734862">
      <w:pPr>
        <w:tabs>
          <w:tab w:val="left" w:pos="360"/>
          <w:tab w:val="left" w:pos="1080"/>
        </w:tabs>
        <w:jc w:val="both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2.11. Автор </w:t>
      </w:r>
      <w:r w:rsidRPr="00C76428">
        <w:rPr>
          <w:b/>
          <w:sz w:val="20"/>
          <w:szCs w:val="20"/>
        </w:rPr>
        <w:t>(соавторы)</w:t>
      </w:r>
      <w:r w:rsidRPr="00C76428">
        <w:rPr>
          <w:sz w:val="20"/>
          <w:szCs w:val="20"/>
        </w:rPr>
        <w:t xml:space="preserve"> предоставляет</w:t>
      </w:r>
      <w:r w:rsidRPr="00C76428">
        <w:rPr>
          <w:b/>
          <w:bCs/>
          <w:sz w:val="20"/>
          <w:szCs w:val="20"/>
        </w:rPr>
        <w:t xml:space="preserve"> Издателю </w:t>
      </w:r>
      <w:r w:rsidRPr="00C76428">
        <w:rPr>
          <w:sz w:val="20"/>
          <w:szCs w:val="20"/>
        </w:rPr>
        <w:t>права на использование электронной формы опубликованной научной статьи и персональных данных на безвозмездной основе.</w:t>
      </w:r>
    </w:p>
    <w:p w:rsidR="00E4108E" w:rsidRPr="00C76428" w:rsidRDefault="00E4108E" w:rsidP="00734862">
      <w:pPr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3. СРОК И ТЕРРИТОРИЯ ДЕЙСТВИЯ ДОГОВОРА</w:t>
      </w:r>
    </w:p>
    <w:p w:rsidR="00E4108E" w:rsidRPr="00C76428" w:rsidRDefault="00E4108E" w:rsidP="00734862">
      <w:pPr>
        <w:tabs>
          <w:tab w:val="left" w:pos="567"/>
        </w:tabs>
        <w:jc w:val="both"/>
        <w:rPr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lastRenderedPageBreak/>
        <w:t>3.1. </w:t>
      </w:r>
      <w:r w:rsidRPr="00C76428">
        <w:rPr>
          <w:rFonts w:eastAsia="Arial Unicode MS"/>
          <w:b/>
          <w:bCs/>
          <w:sz w:val="20"/>
          <w:szCs w:val="20"/>
        </w:rPr>
        <w:t xml:space="preserve">Автор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rFonts w:eastAsia="Arial Unicode MS"/>
          <w:sz w:val="20"/>
          <w:szCs w:val="20"/>
        </w:rPr>
        <w:t xml:space="preserve"> </w:t>
      </w:r>
      <w:r w:rsidRPr="00C76428">
        <w:rPr>
          <w:bCs/>
          <w:sz w:val="20"/>
          <w:szCs w:val="20"/>
        </w:rPr>
        <w:t xml:space="preserve">передает </w:t>
      </w:r>
      <w:r w:rsidRPr="00C76428">
        <w:rPr>
          <w:rFonts w:eastAsia="Arial Unicode MS"/>
          <w:b/>
          <w:sz w:val="20"/>
          <w:szCs w:val="20"/>
        </w:rPr>
        <w:t>Издателю</w:t>
      </w:r>
      <w:r w:rsidRPr="00C76428">
        <w:rPr>
          <w:bCs/>
          <w:sz w:val="20"/>
          <w:szCs w:val="20"/>
        </w:rPr>
        <w:t xml:space="preserve"> права на использование Произведения сроком на 5 (пять) лет с возможностью продления и без ограничения территории.</w:t>
      </w:r>
    </w:p>
    <w:p w:rsidR="00E4108E" w:rsidRPr="00C76428" w:rsidRDefault="00E4108E" w:rsidP="00734862">
      <w:pPr>
        <w:tabs>
          <w:tab w:val="left" w:pos="567"/>
        </w:tabs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3.2.</w:t>
      </w:r>
      <w:r w:rsidRPr="00C76428">
        <w:rPr>
          <w:sz w:val="20"/>
          <w:szCs w:val="20"/>
        </w:rPr>
        <w:t> Настоящий Договор вступает в силу с момента подписания обеими сторонами.</w:t>
      </w:r>
    </w:p>
    <w:p w:rsidR="00E4108E" w:rsidRPr="00C76428" w:rsidRDefault="00E4108E" w:rsidP="00734862">
      <w:pPr>
        <w:tabs>
          <w:tab w:val="left" w:pos="567"/>
        </w:tabs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3.3.</w:t>
      </w:r>
      <w:r w:rsidRPr="00C76428">
        <w:rPr>
          <w:sz w:val="20"/>
          <w:szCs w:val="20"/>
        </w:rPr>
        <w:t> Срок действия настоящего Договора автоматически продлевается на 1 (один) год, если ни одна из сторон не выступила с инициативой его расторжения или изменения не позднее, чем за 2 месяца до истечения срока его действия.</w:t>
      </w:r>
    </w:p>
    <w:p w:rsidR="00E4108E" w:rsidRPr="00C76428" w:rsidRDefault="00E4108E" w:rsidP="00734862">
      <w:pPr>
        <w:tabs>
          <w:tab w:val="left" w:pos="567"/>
        </w:tabs>
        <w:jc w:val="both"/>
        <w:rPr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3.4.</w:t>
      </w:r>
      <w:r w:rsidRPr="00C76428">
        <w:rPr>
          <w:bCs/>
          <w:sz w:val="20"/>
          <w:szCs w:val="20"/>
        </w:rPr>
        <w:t xml:space="preserve"> Библиографическая запись на Произведение, созданная силами </w:t>
      </w:r>
      <w:r w:rsidRPr="00C76428">
        <w:rPr>
          <w:b/>
          <w:bCs/>
          <w:sz w:val="20"/>
          <w:szCs w:val="20"/>
        </w:rPr>
        <w:t>Издателя</w:t>
      </w:r>
      <w:r w:rsidRPr="00C76428">
        <w:rPr>
          <w:bCs/>
          <w:sz w:val="20"/>
          <w:szCs w:val="20"/>
        </w:rPr>
        <w:t xml:space="preserve">, является интеллектуальной собственностью </w:t>
      </w:r>
      <w:r w:rsidRPr="00C76428">
        <w:rPr>
          <w:b/>
          <w:bCs/>
          <w:sz w:val="20"/>
          <w:szCs w:val="20"/>
        </w:rPr>
        <w:t>Издателя</w:t>
      </w:r>
      <w:r w:rsidRPr="00C76428">
        <w:rPr>
          <w:bCs/>
          <w:sz w:val="20"/>
          <w:szCs w:val="20"/>
        </w:rPr>
        <w:t xml:space="preserve"> и используется по усмотрению </w:t>
      </w:r>
      <w:r w:rsidRPr="00C76428">
        <w:rPr>
          <w:b/>
          <w:bCs/>
          <w:sz w:val="20"/>
          <w:szCs w:val="20"/>
        </w:rPr>
        <w:t>Издателя</w:t>
      </w:r>
      <w:r w:rsidRPr="00C76428">
        <w:rPr>
          <w:bCs/>
          <w:sz w:val="20"/>
          <w:szCs w:val="20"/>
        </w:rPr>
        <w:t xml:space="preserve"> без ограничения территории и сроков.</w:t>
      </w:r>
    </w:p>
    <w:p w:rsidR="00E4108E" w:rsidRPr="00C76428" w:rsidRDefault="00E4108E" w:rsidP="00734862">
      <w:pPr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4. ПРАВА И ОБЯЗАННОСТИ СТОРОН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4.1. </w:t>
      </w:r>
      <w:r w:rsidRPr="00C76428">
        <w:rPr>
          <w:b/>
          <w:bCs/>
          <w:sz w:val="20"/>
          <w:szCs w:val="20"/>
        </w:rPr>
        <w:t>Издатель</w:t>
      </w:r>
      <w:r w:rsidRPr="00C76428">
        <w:rPr>
          <w:sz w:val="20"/>
          <w:szCs w:val="20"/>
        </w:rPr>
        <w:t xml:space="preserve"> обязуется: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 предоставить </w:t>
      </w:r>
      <w:r w:rsidRPr="00C76428">
        <w:rPr>
          <w:rFonts w:eastAsia="Arial Unicode MS"/>
          <w:b/>
          <w:bCs/>
          <w:sz w:val="20"/>
          <w:szCs w:val="20"/>
        </w:rPr>
        <w:t>Автору</w:t>
      </w:r>
      <w:r w:rsidRPr="00C76428">
        <w:rPr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(соавторам)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возможность в любое время знакомиться с условиями использования Произведения;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 при использовании Произведения принимать меры, обеспечивающие охрану личных неимущественных прав </w:t>
      </w:r>
      <w:r w:rsidRPr="00C76428">
        <w:rPr>
          <w:rFonts w:eastAsia="Arial Unicode MS"/>
          <w:b/>
          <w:bCs/>
          <w:sz w:val="20"/>
          <w:szCs w:val="20"/>
        </w:rPr>
        <w:t>Автора</w:t>
      </w:r>
      <w:r w:rsidRPr="00C76428">
        <w:rPr>
          <w:b/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(соавторов).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4.2. </w:t>
      </w:r>
      <w:r w:rsidRPr="00C76428">
        <w:rPr>
          <w:b/>
          <w:bCs/>
          <w:sz w:val="20"/>
          <w:szCs w:val="20"/>
        </w:rPr>
        <w:t>Издатель</w:t>
      </w:r>
      <w:r w:rsidRPr="00C76428">
        <w:rPr>
          <w:sz w:val="20"/>
          <w:szCs w:val="20"/>
        </w:rPr>
        <w:t xml:space="preserve"> вправе: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 переводить (конвертировать, модифицировать в любую машиночитаемую форму) правомерно опубликованное Произведение (электронную версию Произведения), которое включено в полном объеме или частично в фонд </w:t>
      </w:r>
      <w:r w:rsidR="00E72A23" w:rsidRPr="00734862">
        <w:rPr>
          <w:sz w:val="20"/>
          <w:szCs w:val="20"/>
        </w:rPr>
        <w:t>СВФ РПА Минюста России</w:t>
      </w:r>
      <w:r w:rsidRPr="00C76428">
        <w:rPr>
          <w:sz w:val="20"/>
          <w:szCs w:val="20"/>
        </w:rPr>
        <w:t xml:space="preserve">, в формат, используемый </w:t>
      </w:r>
      <w:r w:rsidR="00E72A23" w:rsidRPr="00734862">
        <w:rPr>
          <w:sz w:val="20"/>
          <w:szCs w:val="20"/>
        </w:rPr>
        <w:t>СВФ РПА Минюста России</w:t>
      </w:r>
      <w:r w:rsidR="00E72A23" w:rsidRPr="00C76428">
        <w:rPr>
          <w:sz w:val="20"/>
          <w:szCs w:val="20"/>
        </w:rPr>
        <w:t xml:space="preserve"> </w:t>
      </w:r>
      <w:r w:rsidRPr="00C76428">
        <w:rPr>
          <w:sz w:val="20"/>
          <w:szCs w:val="20"/>
        </w:rPr>
        <w:t>для тематических коллекций и баз данных;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>–</w:t>
      </w:r>
      <w:r w:rsidRPr="00C76428">
        <w:rPr>
          <w:sz w:val="20"/>
          <w:szCs w:val="20"/>
          <w:lang w:val="en-US"/>
        </w:rPr>
        <w:t> </w:t>
      </w:r>
      <w:r w:rsidRPr="00C76428">
        <w:rPr>
          <w:sz w:val="20"/>
          <w:szCs w:val="20"/>
        </w:rPr>
        <w:t>создавать сетевую электронную версию Произведения на основании представленного в электронной форме Произведения;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sz w:val="20"/>
          <w:szCs w:val="20"/>
        </w:rPr>
        <w:t xml:space="preserve">– предоставлять электронную версию Произведения </w:t>
      </w:r>
      <w:r w:rsidRPr="00C76428">
        <w:rPr>
          <w:rFonts w:eastAsia="Arial Unicode MS"/>
          <w:b/>
          <w:bCs/>
          <w:sz w:val="20"/>
          <w:szCs w:val="20"/>
        </w:rPr>
        <w:t>Автора</w:t>
      </w:r>
      <w:r w:rsidRPr="00C76428">
        <w:rPr>
          <w:sz w:val="20"/>
          <w:szCs w:val="20"/>
        </w:rPr>
        <w:t xml:space="preserve"> в РИНЦ.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4.3. </w:t>
      </w:r>
      <w:r w:rsidRPr="00C76428">
        <w:rPr>
          <w:rFonts w:eastAsia="Arial Unicode MS"/>
          <w:b/>
          <w:bCs/>
          <w:sz w:val="20"/>
          <w:szCs w:val="20"/>
        </w:rPr>
        <w:t>Автор (</w:t>
      </w:r>
      <w:r w:rsidRPr="00C76428">
        <w:rPr>
          <w:rFonts w:eastAsia="Arial Unicode MS"/>
          <w:bCs/>
          <w:sz w:val="20"/>
          <w:szCs w:val="20"/>
        </w:rPr>
        <w:t>соавторы)</w:t>
      </w:r>
      <w:r w:rsidRPr="00C76428">
        <w:rPr>
          <w:sz w:val="20"/>
          <w:szCs w:val="20"/>
        </w:rPr>
        <w:t xml:space="preserve"> вправе в любое время проверять порядок и условия использования Произведения.</w:t>
      </w:r>
    </w:p>
    <w:p w:rsidR="00E4108E" w:rsidRPr="00C76428" w:rsidRDefault="00E4108E" w:rsidP="00734862">
      <w:pPr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 xml:space="preserve">5. ПОРЯДОК РАЗРЕШЕНИЯ СПОРОВ. ОТВЕТСТВЕННОСТЬ СТОРОН 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5.1.</w:t>
      </w:r>
      <w:r w:rsidRPr="00C76428">
        <w:rPr>
          <w:sz w:val="20"/>
          <w:szCs w:val="20"/>
        </w:rPr>
        <w:t> 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5.2. Автор (соавторы)</w:t>
      </w:r>
      <w:r w:rsidRPr="00C76428">
        <w:rPr>
          <w:sz w:val="20"/>
          <w:szCs w:val="20"/>
        </w:rPr>
        <w:t xml:space="preserve"> несет ответственность перед </w:t>
      </w:r>
      <w:r w:rsidRPr="00C76428">
        <w:rPr>
          <w:b/>
          <w:sz w:val="20"/>
          <w:szCs w:val="20"/>
        </w:rPr>
        <w:t>Издателем</w:t>
      </w:r>
      <w:r w:rsidRPr="00C76428">
        <w:rPr>
          <w:sz w:val="20"/>
          <w:szCs w:val="20"/>
        </w:rPr>
        <w:t xml:space="preserve">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</w:t>
      </w:r>
      <w:r w:rsidRPr="00C76428">
        <w:rPr>
          <w:b/>
          <w:sz w:val="20"/>
          <w:szCs w:val="20"/>
        </w:rPr>
        <w:t>Издателю Автор</w:t>
      </w:r>
      <w:r w:rsidRPr="00C76428">
        <w:rPr>
          <w:sz w:val="20"/>
          <w:szCs w:val="20"/>
        </w:rPr>
        <w:t xml:space="preserve"> </w:t>
      </w:r>
      <w:r w:rsidRPr="00C76428">
        <w:rPr>
          <w:rFonts w:eastAsia="Arial Unicode MS"/>
          <w:bCs/>
          <w:sz w:val="20"/>
          <w:szCs w:val="20"/>
        </w:rPr>
        <w:t>(соавторы)</w:t>
      </w:r>
      <w:r w:rsidRPr="00C76428">
        <w:rPr>
          <w:rFonts w:eastAsia="Arial Unicode MS"/>
          <w:b/>
          <w:bCs/>
          <w:sz w:val="20"/>
          <w:szCs w:val="20"/>
        </w:rPr>
        <w:t xml:space="preserve"> </w:t>
      </w:r>
      <w:r w:rsidRPr="00C76428">
        <w:rPr>
          <w:sz w:val="20"/>
          <w:szCs w:val="20"/>
        </w:rPr>
        <w:t>несет ответственность в соответствии с Гражданским и Уголовным Кодексами РФ.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5.3. Издатель</w:t>
      </w:r>
      <w:r w:rsidRPr="00C76428">
        <w:rPr>
          <w:sz w:val="20"/>
          <w:szCs w:val="20"/>
        </w:rPr>
        <w:t xml:space="preserve"> несет ответственность за соблюдение авторских прав в соответствии с нормами действующего законодательства РФ.</w:t>
      </w:r>
    </w:p>
    <w:p w:rsidR="00E4108E" w:rsidRPr="00C76428" w:rsidRDefault="00E4108E" w:rsidP="00734862">
      <w:pPr>
        <w:ind w:firstLine="709"/>
        <w:jc w:val="center"/>
        <w:rPr>
          <w:b/>
          <w:bCs/>
          <w:sz w:val="20"/>
          <w:szCs w:val="20"/>
        </w:rPr>
      </w:pPr>
      <w:r w:rsidRPr="00C76428">
        <w:rPr>
          <w:b/>
          <w:bCs/>
          <w:sz w:val="20"/>
          <w:szCs w:val="20"/>
        </w:rPr>
        <w:t>6. ЗАКЛЮЧИТЕЛЬНЫЕ ПОЛОЖЕНИЯ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6.1.</w:t>
      </w:r>
      <w:r w:rsidRPr="00C76428">
        <w:rPr>
          <w:sz w:val="20"/>
          <w:szCs w:val="20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E4108E" w:rsidRPr="00C76428" w:rsidRDefault="00E4108E" w:rsidP="00734862">
      <w:pPr>
        <w:jc w:val="both"/>
        <w:rPr>
          <w:sz w:val="20"/>
          <w:szCs w:val="20"/>
        </w:rPr>
      </w:pPr>
      <w:r w:rsidRPr="00C76428">
        <w:rPr>
          <w:b/>
          <w:sz w:val="20"/>
          <w:szCs w:val="20"/>
        </w:rPr>
        <w:t>6.2.</w:t>
      </w:r>
      <w:r w:rsidRPr="00C76428">
        <w:rPr>
          <w:sz w:val="20"/>
          <w:szCs w:val="20"/>
        </w:rPr>
        <w:t> Во всем ином, что не предусмотрено настоящим Договором, стороны руководствуются нормами действующего законодательства.</w:t>
      </w:r>
    </w:p>
    <w:p w:rsidR="00E4108E" w:rsidRDefault="00E4108E" w:rsidP="00E4108E">
      <w:pPr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7. АДРЕСА И РЕКВИЗИТЫ СТОРОН</w:t>
      </w:r>
    </w:p>
    <w:p w:rsidR="00C76428" w:rsidRPr="00C76428" w:rsidRDefault="00C76428" w:rsidP="00E4108E">
      <w:pPr>
        <w:jc w:val="center"/>
        <w:rPr>
          <w:b/>
          <w:sz w:val="20"/>
          <w:szCs w:val="20"/>
        </w:rPr>
      </w:pPr>
    </w:p>
    <w:tbl>
      <w:tblPr>
        <w:tblW w:w="10346" w:type="dxa"/>
        <w:tblInd w:w="108" w:type="dxa"/>
        <w:tblLayout w:type="fixed"/>
        <w:tblLook w:val="01E0"/>
      </w:tblPr>
      <w:tblGrid>
        <w:gridCol w:w="5040"/>
        <w:gridCol w:w="5306"/>
      </w:tblGrid>
      <w:tr w:rsidR="00E4108E" w:rsidRPr="00C76428" w:rsidTr="00F26793">
        <w:tc>
          <w:tcPr>
            <w:tcW w:w="5040" w:type="dxa"/>
          </w:tcPr>
          <w:p w:rsidR="00E4108E" w:rsidRPr="00C76428" w:rsidRDefault="00E4108E" w:rsidP="00E4108E">
            <w:pPr>
              <w:rPr>
                <w:b/>
                <w:sz w:val="20"/>
                <w:szCs w:val="20"/>
              </w:rPr>
            </w:pPr>
            <w:r w:rsidRPr="00C76428">
              <w:rPr>
                <w:b/>
                <w:sz w:val="20"/>
                <w:szCs w:val="20"/>
              </w:rPr>
              <w:t>Издатель:</w:t>
            </w:r>
          </w:p>
          <w:p w:rsidR="00C76428" w:rsidRPr="00C76428" w:rsidRDefault="00C76428" w:rsidP="00E72A23">
            <w:pPr>
              <w:pStyle w:val="ab"/>
              <w:spacing w:after="0"/>
              <w:rPr>
                <w:bCs/>
                <w:sz w:val="20"/>
                <w:szCs w:val="20"/>
              </w:rPr>
            </w:pPr>
            <w:r w:rsidRPr="00C76428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«Российская правовая академия Министерства юстиции</w:t>
            </w:r>
            <w:r w:rsidRPr="00C76428">
              <w:rPr>
                <w:sz w:val="20"/>
                <w:szCs w:val="20"/>
              </w:rPr>
              <w:t xml:space="preserve"> </w:t>
            </w:r>
            <w:r w:rsidRPr="00C76428">
              <w:rPr>
                <w:bCs/>
                <w:sz w:val="20"/>
                <w:szCs w:val="20"/>
              </w:rPr>
              <w:t>Российской Федерации»</w:t>
            </w:r>
          </w:p>
          <w:p w:rsidR="00C76428" w:rsidRPr="00C76428" w:rsidRDefault="00C76428" w:rsidP="00E72A23">
            <w:pPr>
              <w:pStyle w:val="ab"/>
              <w:spacing w:after="0"/>
              <w:rPr>
                <w:sz w:val="20"/>
                <w:szCs w:val="20"/>
              </w:rPr>
            </w:pPr>
            <w:proofErr w:type="gramStart"/>
            <w:r w:rsidRPr="00C76428">
              <w:rPr>
                <w:sz w:val="20"/>
                <w:szCs w:val="20"/>
              </w:rPr>
              <w:t xml:space="preserve">Юридический адрес: 117638, г. Москва, ул. Азовская, д. 2, стр. 1. </w:t>
            </w:r>
            <w:proofErr w:type="gramEnd"/>
          </w:p>
          <w:p w:rsidR="00C76428" w:rsidRPr="00C76428" w:rsidRDefault="00C76428" w:rsidP="00E72A23">
            <w:pPr>
              <w:pStyle w:val="ab"/>
              <w:spacing w:after="0"/>
              <w:rPr>
                <w:sz w:val="20"/>
                <w:szCs w:val="20"/>
              </w:rPr>
            </w:pPr>
            <w:r w:rsidRPr="00C76428">
              <w:rPr>
                <w:b/>
                <w:sz w:val="20"/>
                <w:szCs w:val="20"/>
              </w:rPr>
              <w:t>СВФ РПА Минюста России</w:t>
            </w:r>
          </w:p>
          <w:p w:rsidR="00C76428" w:rsidRPr="00C76428" w:rsidRDefault="00C76428" w:rsidP="00E72A23">
            <w:pPr>
              <w:rPr>
                <w:bCs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Адрес филиала </w:t>
            </w:r>
            <w:smartTag w:uri="urn:schemas-microsoft-com:office:smarttags" w:element="metricconverter">
              <w:smartTagPr>
                <w:attr w:name="ProductID" w:val="430003, г"/>
              </w:smartTagPr>
              <w:r w:rsidRPr="00C76428">
                <w:rPr>
                  <w:bCs/>
                  <w:sz w:val="20"/>
                  <w:szCs w:val="20"/>
                </w:rPr>
                <w:t>430003, г</w:t>
              </w:r>
            </w:smartTag>
            <w:r w:rsidRPr="00C76428">
              <w:rPr>
                <w:bCs/>
                <w:sz w:val="20"/>
                <w:szCs w:val="20"/>
              </w:rPr>
              <w:t>. Саранск, ул. Федосеенко, д.6</w:t>
            </w:r>
          </w:p>
          <w:p w:rsidR="00C76428" w:rsidRPr="00C76428" w:rsidRDefault="00C76428" w:rsidP="00E72A23">
            <w:pPr>
              <w:rPr>
                <w:sz w:val="20"/>
                <w:szCs w:val="20"/>
              </w:rPr>
            </w:pPr>
            <w:r w:rsidRPr="00C76428">
              <w:rPr>
                <w:bCs/>
                <w:sz w:val="20"/>
                <w:szCs w:val="20"/>
              </w:rPr>
              <w:t>Тел</w:t>
            </w:r>
            <w:proofErr w:type="gramStart"/>
            <w:r w:rsidRPr="00C76428">
              <w:rPr>
                <w:bCs/>
                <w:sz w:val="20"/>
                <w:szCs w:val="20"/>
              </w:rPr>
              <w:t>.(</w:t>
            </w:r>
            <w:proofErr w:type="gramEnd"/>
            <w:r w:rsidRPr="00C76428">
              <w:rPr>
                <w:bCs/>
                <w:sz w:val="20"/>
                <w:szCs w:val="20"/>
              </w:rPr>
              <w:t>факс)</w:t>
            </w:r>
            <w:r w:rsidRPr="00C76428">
              <w:rPr>
                <w:b/>
                <w:bCs/>
                <w:sz w:val="20"/>
                <w:szCs w:val="20"/>
              </w:rPr>
              <w:t xml:space="preserve"> </w:t>
            </w:r>
            <w:r w:rsidRPr="00C76428">
              <w:rPr>
                <w:bCs/>
                <w:sz w:val="20"/>
                <w:szCs w:val="20"/>
              </w:rPr>
              <w:t>8(8342) 24-05-23 (приемная), тел.</w:t>
            </w:r>
            <w:r w:rsidRPr="00C76428">
              <w:rPr>
                <w:b/>
                <w:bCs/>
                <w:sz w:val="20"/>
                <w:szCs w:val="20"/>
              </w:rPr>
              <w:t xml:space="preserve"> </w:t>
            </w:r>
            <w:r w:rsidRPr="00C76428">
              <w:rPr>
                <w:bCs/>
                <w:sz w:val="20"/>
                <w:szCs w:val="20"/>
              </w:rPr>
              <w:t xml:space="preserve">8(8342) 24-72-23 (бухгалтерия) </w:t>
            </w:r>
          </w:p>
          <w:p w:rsidR="00C76428" w:rsidRPr="00C76428" w:rsidRDefault="00C76428" w:rsidP="00E72A23">
            <w:pPr>
              <w:rPr>
                <w:bCs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ИНН   </w:t>
            </w:r>
            <w:r w:rsidRPr="00C76428">
              <w:rPr>
                <w:bCs/>
                <w:sz w:val="20"/>
                <w:szCs w:val="20"/>
              </w:rPr>
              <w:t xml:space="preserve">7719061340    </w:t>
            </w:r>
            <w:r w:rsidRPr="00C76428">
              <w:rPr>
                <w:sz w:val="20"/>
                <w:szCs w:val="20"/>
              </w:rPr>
              <w:t xml:space="preserve">КПП   </w:t>
            </w:r>
            <w:r w:rsidRPr="00C76428">
              <w:rPr>
                <w:bCs/>
                <w:sz w:val="20"/>
                <w:szCs w:val="20"/>
              </w:rPr>
              <w:t>132602001</w:t>
            </w:r>
          </w:p>
          <w:p w:rsidR="00C76428" w:rsidRPr="00C76428" w:rsidRDefault="00C76428" w:rsidP="00E72A23">
            <w:pPr>
              <w:rPr>
                <w:bCs/>
                <w:sz w:val="20"/>
                <w:szCs w:val="20"/>
              </w:rPr>
            </w:pPr>
            <w:r w:rsidRPr="00C76428">
              <w:rPr>
                <w:bCs/>
                <w:sz w:val="20"/>
                <w:szCs w:val="20"/>
              </w:rPr>
              <w:t>ОГРН   1027700162676</w:t>
            </w:r>
          </w:p>
          <w:p w:rsidR="00C76428" w:rsidRPr="00C76428" w:rsidRDefault="00C76428" w:rsidP="00E72A23">
            <w:pPr>
              <w:rPr>
                <w:sz w:val="20"/>
                <w:szCs w:val="20"/>
              </w:rPr>
            </w:pPr>
            <w:proofErr w:type="gramStart"/>
            <w:r w:rsidRPr="00C76428">
              <w:rPr>
                <w:sz w:val="20"/>
                <w:szCs w:val="20"/>
              </w:rPr>
              <w:t>Р</w:t>
            </w:r>
            <w:proofErr w:type="gramEnd"/>
            <w:r w:rsidRPr="00C76428">
              <w:rPr>
                <w:sz w:val="20"/>
                <w:szCs w:val="20"/>
              </w:rPr>
              <w:t xml:space="preserve">/с </w:t>
            </w:r>
            <w:r w:rsidRPr="00C76428">
              <w:rPr>
                <w:bCs/>
                <w:sz w:val="20"/>
                <w:szCs w:val="20"/>
              </w:rPr>
              <w:t>40501810000002000002 в ГРКЦ НБ Республики Мордовия г. Саранск</w:t>
            </w:r>
          </w:p>
          <w:p w:rsidR="00C76428" w:rsidRPr="00C76428" w:rsidRDefault="00C76428" w:rsidP="00E72A23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БИК </w:t>
            </w:r>
            <w:r w:rsidRPr="00C76428">
              <w:rPr>
                <w:bCs/>
                <w:sz w:val="20"/>
                <w:szCs w:val="20"/>
              </w:rPr>
              <w:t>048952001</w:t>
            </w:r>
          </w:p>
          <w:p w:rsidR="00E4108E" w:rsidRPr="00C76428" w:rsidRDefault="00C76428" w:rsidP="00E72A23">
            <w:pPr>
              <w:rPr>
                <w:b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л/с 20096У05330 </w:t>
            </w:r>
            <w:r w:rsidRPr="00C76428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Pr="00C76428">
              <w:rPr>
                <w:bCs/>
                <w:sz w:val="20"/>
                <w:szCs w:val="20"/>
              </w:rPr>
              <w:t>Управлении</w:t>
            </w:r>
            <w:proofErr w:type="gramEnd"/>
            <w:r w:rsidRPr="00C76428">
              <w:rPr>
                <w:bCs/>
                <w:sz w:val="20"/>
                <w:szCs w:val="20"/>
              </w:rPr>
              <w:t xml:space="preserve"> Федерального казначейства по Республике Мордовия</w:t>
            </w:r>
          </w:p>
        </w:tc>
        <w:tc>
          <w:tcPr>
            <w:tcW w:w="5306" w:type="dxa"/>
          </w:tcPr>
          <w:p w:rsidR="00E4108E" w:rsidRPr="00C76428" w:rsidRDefault="00C76428" w:rsidP="00E41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E4108E" w:rsidRPr="00C76428">
              <w:rPr>
                <w:b/>
                <w:sz w:val="20"/>
                <w:szCs w:val="20"/>
              </w:rPr>
              <w:t xml:space="preserve">втор </w:t>
            </w:r>
            <w:r w:rsidR="00E4108E" w:rsidRPr="00C76428">
              <w:rPr>
                <w:rFonts w:eastAsia="Arial Unicode MS"/>
                <w:bCs/>
                <w:sz w:val="20"/>
                <w:szCs w:val="20"/>
              </w:rPr>
              <w:t>(соавтор)</w:t>
            </w:r>
            <w:r w:rsidR="00E4108E" w:rsidRPr="00C76428">
              <w:rPr>
                <w:b/>
                <w:sz w:val="20"/>
                <w:szCs w:val="20"/>
              </w:rPr>
              <w:t>:</w:t>
            </w:r>
          </w:p>
          <w:p w:rsidR="00E4108E" w:rsidRPr="00C76428" w:rsidRDefault="00E4108E" w:rsidP="00E4108E">
            <w:pPr>
              <w:tabs>
                <w:tab w:val="left" w:pos="4917"/>
              </w:tabs>
              <w:spacing w:before="80"/>
              <w:rPr>
                <w:b/>
                <w:sz w:val="20"/>
                <w:szCs w:val="20"/>
              </w:rPr>
            </w:pPr>
            <w:r w:rsidRPr="00C76428">
              <w:rPr>
                <w:b/>
                <w:sz w:val="20"/>
                <w:szCs w:val="20"/>
              </w:rPr>
              <w:t>_____________________________________________</w:t>
            </w:r>
          </w:p>
          <w:p w:rsidR="00E4108E" w:rsidRPr="00C76428" w:rsidRDefault="00E4108E" w:rsidP="00E4108E">
            <w:pPr>
              <w:jc w:val="center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(Фамилия, инициалы)</w:t>
            </w:r>
          </w:p>
          <w:p w:rsidR="00E4108E" w:rsidRPr="00C76428" w:rsidRDefault="00E4108E" w:rsidP="00E4108E">
            <w:pPr>
              <w:spacing w:before="80"/>
              <w:ind w:right="173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Дата рождения ________________________________</w:t>
            </w:r>
          </w:p>
          <w:p w:rsidR="00E4108E" w:rsidRPr="00C76428" w:rsidRDefault="00C76428" w:rsidP="00E4108E">
            <w:pPr>
              <w:ind w:left="948" w:firstLine="14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</w:t>
            </w:r>
            <w:r w:rsidR="00E4108E" w:rsidRPr="00C76428">
              <w:rPr>
                <w:sz w:val="20"/>
                <w:szCs w:val="20"/>
              </w:rPr>
              <w:t>исло, месяц, год)</w:t>
            </w:r>
          </w:p>
          <w:p w:rsidR="00E4108E" w:rsidRPr="00C76428" w:rsidRDefault="00E4108E" w:rsidP="00E4108E">
            <w:pPr>
              <w:tabs>
                <w:tab w:val="left" w:pos="4932"/>
              </w:tabs>
              <w:spacing w:before="80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Паспорт: серия _________ №  ____________________</w:t>
            </w:r>
          </w:p>
          <w:p w:rsidR="00E4108E" w:rsidRPr="00C76428" w:rsidRDefault="00E4108E" w:rsidP="00E4108E">
            <w:pPr>
              <w:spacing w:before="80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выдан ___________          ________________________</w:t>
            </w:r>
          </w:p>
          <w:p w:rsidR="00E4108E" w:rsidRPr="00C76428" w:rsidRDefault="00E4108E" w:rsidP="00E4108E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 xml:space="preserve">                  (когда)                                      (кем)</w:t>
            </w:r>
          </w:p>
          <w:p w:rsidR="00E4108E" w:rsidRPr="00C76428" w:rsidRDefault="00E4108E" w:rsidP="00E4108E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______________________________________________</w:t>
            </w:r>
          </w:p>
          <w:p w:rsidR="00C76428" w:rsidRDefault="00C76428" w:rsidP="00E4108E">
            <w:pPr>
              <w:rPr>
                <w:sz w:val="20"/>
                <w:szCs w:val="20"/>
              </w:rPr>
            </w:pPr>
          </w:p>
          <w:p w:rsidR="00E4108E" w:rsidRPr="00C76428" w:rsidRDefault="00E4108E" w:rsidP="00E4108E">
            <w:pPr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прописан  _____________________________________</w:t>
            </w:r>
          </w:p>
          <w:p w:rsidR="00E4108E" w:rsidRPr="00C76428" w:rsidRDefault="00E4108E" w:rsidP="00E4108E">
            <w:pPr>
              <w:spacing w:before="80"/>
              <w:rPr>
                <w:b/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______________________________________________</w:t>
            </w:r>
          </w:p>
          <w:p w:rsidR="00E4108E" w:rsidRPr="00C76428" w:rsidRDefault="00E4108E" w:rsidP="00E4108E">
            <w:pPr>
              <w:spacing w:before="80"/>
              <w:rPr>
                <w:sz w:val="20"/>
                <w:szCs w:val="20"/>
              </w:rPr>
            </w:pPr>
            <w:r w:rsidRPr="00C76428">
              <w:rPr>
                <w:sz w:val="20"/>
                <w:szCs w:val="20"/>
              </w:rPr>
              <w:t>Тел. _____________________</w:t>
            </w:r>
          </w:p>
        </w:tc>
      </w:tr>
    </w:tbl>
    <w:p w:rsidR="00734862" w:rsidRDefault="00734862" w:rsidP="00E4108E">
      <w:pPr>
        <w:spacing w:before="120" w:after="120"/>
        <w:jc w:val="center"/>
        <w:rPr>
          <w:b/>
          <w:sz w:val="20"/>
          <w:szCs w:val="20"/>
        </w:rPr>
      </w:pPr>
    </w:p>
    <w:p w:rsidR="00E4108E" w:rsidRPr="00C76428" w:rsidRDefault="00E4108E" w:rsidP="00E4108E">
      <w:pPr>
        <w:spacing w:before="120" w:after="120"/>
        <w:jc w:val="center"/>
        <w:rPr>
          <w:b/>
          <w:sz w:val="20"/>
          <w:szCs w:val="20"/>
        </w:rPr>
      </w:pPr>
      <w:r w:rsidRPr="00C76428">
        <w:rPr>
          <w:b/>
          <w:sz w:val="20"/>
          <w:szCs w:val="20"/>
        </w:rPr>
        <w:t>8. ПОДПИСИ СТОРОН</w:t>
      </w: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</w:rPr>
      </w:pPr>
    </w:p>
    <w:p w:rsidR="00C76428" w:rsidRDefault="00734862" w:rsidP="00734862">
      <w:pPr>
        <w:shd w:val="clear" w:color="auto" w:fill="FFFFFF"/>
        <w:tabs>
          <w:tab w:val="left" w:pos="851"/>
          <w:tab w:val="left" w:pos="1134"/>
        </w:tabs>
        <w:rPr>
          <w:b/>
          <w:bCs/>
        </w:rPr>
      </w:pPr>
      <w:r>
        <w:rPr>
          <w:b/>
          <w:bCs/>
        </w:rPr>
        <w:t>______________________/</w:t>
      </w:r>
      <w:r w:rsidR="007B2E47" w:rsidRPr="007B2E47">
        <w:rPr>
          <w:bCs/>
          <w:u w:val="single"/>
        </w:rPr>
        <w:t>Кулешова Г.П.</w:t>
      </w:r>
      <w:r w:rsidRPr="007B2E47">
        <w:rPr>
          <w:bCs/>
        </w:rPr>
        <w:t>/</w:t>
      </w:r>
      <w:r>
        <w:rPr>
          <w:b/>
          <w:bCs/>
        </w:rPr>
        <w:t xml:space="preserve">                 _________________/_________________/</w:t>
      </w:r>
    </w:p>
    <w:p w:rsidR="00734862" w:rsidRPr="00734862" w:rsidRDefault="00734862" w:rsidP="00734862">
      <w:pPr>
        <w:shd w:val="clear" w:color="auto" w:fill="FFFFFF"/>
        <w:tabs>
          <w:tab w:val="left" w:pos="851"/>
          <w:tab w:val="left" w:pos="1134"/>
        </w:tabs>
        <w:rPr>
          <w:bCs/>
        </w:rPr>
        <w:sectPr w:rsidR="00734862" w:rsidRPr="00734862" w:rsidSect="0073486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34862">
        <w:rPr>
          <w:bCs/>
        </w:rPr>
        <w:t xml:space="preserve">                               </w:t>
      </w:r>
      <w:proofErr w:type="spellStart"/>
      <w:r w:rsidRPr="00734862">
        <w:rPr>
          <w:bCs/>
        </w:rPr>
        <w:t>мп</w:t>
      </w:r>
      <w:proofErr w:type="spellEnd"/>
    </w:p>
    <w:p w:rsidR="00634B9E" w:rsidRDefault="00170952" w:rsidP="00BE4AEC">
      <w:pPr>
        <w:shd w:val="clear" w:color="auto" w:fill="FFFFFF"/>
        <w:tabs>
          <w:tab w:val="left" w:pos="851"/>
          <w:tab w:val="left" w:pos="1134"/>
        </w:tabs>
        <w:jc w:val="center"/>
        <w:rPr>
          <w:b/>
          <w:bCs/>
        </w:rPr>
      </w:pPr>
      <w:r w:rsidRPr="00170952">
        <w:rPr>
          <w:b/>
          <w:bCs/>
        </w:rPr>
        <w:lastRenderedPageBreak/>
        <w:t>Требования к оформлению данных автора</w:t>
      </w:r>
      <w:r w:rsidR="008E3908">
        <w:rPr>
          <w:b/>
          <w:bCs/>
        </w:rPr>
        <w:t xml:space="preserve"> и статей</w:t>
      </w:r>
      <w:r w:rsidRPr="00170952">
        <w:rPr>
          <w:b/>
          <w:bCs/>
        </w:rPr>
        <w:t xml:space="preserve">, необходимых для размещения </w:t>
      </w:r>
    </w:p>
    <w:p w:rsidR="00170952" w:rsidRPr="00170952" w:rsidRDefault="00170952" w:rsidP="00BE4AEC">
      <w:pPr>
        <w:shd w:val="clear" w:color="auto" w:fill="FFFFFF"/>
        <w:tabs>
          <w:tab w:val="left" w:pos="851"/>
          <w:tab w:val="left" w:pos="1134"/>
        </w:tabs>
        <w:jc w:val="center"/>
        <w:rPr>
          <w:bCs/>
        </w:rPr>
      </w:pPr>
      <w:r w:rsidRPr="00170952">
        <w:rPr>
          <w:b/>
          <w:bCs/>
        </w:rPr>
        <w:t>материалов в РИНЦ</w:t>
      </w:r>
      <w:r w:rsidR="00AE534A">
        <w:rPr>
          <w:b/>
          <w:bCs/>
        </w:rPr>
        <w:t>:</w:t>
      </w:r>
    </w:p>
    <w:p w:rsidR="008E3908" w:rsidRDefault="008E3908" w:rsidP="00634B9E">
      <w:pPr>
        <w:ind w:firstLine="708"/>
        <w:jc w:val="both"/>
      </w:pPr>
    </w:p>
    <w:p w:rsidR="009945FD" w:rsidRDefault="009945FD" w:rsidP="00634B9E">
      <w:pPr>
        <w:ind w:firstLine="708"/>
        <w:jc w:val="both"/>
      </w:pPr>
      <w:r>
        <w:t>Статья должна иметь: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1</w:t>
      </w:r>
      <w:r w:rsidR="008E3908">
        <w:rPr>
          <w:b/>
        </w:rPr>
        <w:t>*</w:t>
      </w:r>
      <w:r w:rsidRPr="00F8059A">
        <w:rPr>
          <w:b/>
        </w:rPr>
        <w:t>. Название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2</w:t>
      </w:r>
      <w:r w:rsidR="008E3908">
        <w:rPr>
          <w:b/>
        </w:rPr>
        <w:t>*</w:t>
      </w:r>
      <w:r w:rsidRPr="00F8059A">
        <w:rPr>
          <w:b/>
        </w:rPr>
        <w:t>. Сведения об авторе (авторах):</w:t>
      </w:r>
    </w:p>
    <w:p w:rsidR="009945FD" w:rsidRDefault="009945FD" w:rsidP="00634B9E">
      <w:pPr>
        <w:ind w:firstLine="708"/>
        <w:jc w:val="both"/>
      </w:pPr>
      <w:r>
        <w:t>- фамилия, имя, отчество автора (авторов) полностью;</w:t>
      </w:r>
    </w:p>
    <w:p w:rsidR="009945FD" w:rsidRDefault="009945FD" w:rsidP="00634B9E">
      <w:pPr>
        <w:ind w:firstLine="708"/>
        <w:jc w:val="both"/>
      </w:pPr>
      <w:r>
        <w:t>- место работы автора (авторов);</w:t>
      </w:r>
    </w:p>
    <w:p w:rsidR="009945FD" w:rsidRDefault="009945FD" w:rsidP="00634B9E">
      <w:pPr>
        <w:ind w:firstLine="708"/>
        <w:jc w:val="both"/>
      </w:pPr>
      <w:r>
        <w:t>- контактная информация (</w:t>
      </w:r>
      <w:r>
        <w:rPr>
          <w:lang w:val="en-US"/>
        </w:rPr>
        <w:t>e</w:t>
      </w:r>
      <w:r w:rsidRPr="009945FD">
        <w:t>-</w:t>
      </w:r>
      <w:r>
        <w:rPr>
          <w:lang w:val="en-US"/>
        </w:rPr>
        <w:t>mail</w:t>
      </w:r>
      <w:r w:rsidRPr="009945FD">
        <w:t>)</w:t>
      </w:r>
      <w:r>
        <w:t xml:space="preserve"> автора (авторов)  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3</w:t>
      </w:r>
      <w:r w:rsidR="008E3908">
        <w:rPr>
          <w:b/>
        </w:rPr>
        <w:t>*</w:t>
      </w:r>
      <w:r w:rsidRPr="00F8059A">
        <w:rPr>
          <w:b/>
        </w:rPr>
        <w:t>. Аннотация</w:t>
      </w:r>
      <w:r w:rsidR="00F8059A">
        <w:rPr>
          <w:b/>
        </w:rPr>
        <w:t xml:space="preserve"> </w:t>
      </w:r>
      <w:r w:rsidR="00F8059A" w:rsidRPr="00F8059A">
        <w:t>(краткая 3-4 строки)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4</w:t>
      </w:r>
      <w:r w:rsidR="008E3908">
        <w:rPr>
          <w:b/>
        </w:rPr>
        <w:t>*</w:t>
      </w:r>
      <w:r w:rsidRPr="00F8059A">
        <w:rPr>
          <w:b/>
        </w:rPr>
        <w:t>. Ключевые слова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5</w:t>
      </w:r>
      <w:r w:rsidR="008E3908">
        <w:rPr>
          <w:b/>
        </w:rPr>
        <w:t>*</w:t>
      </w:r>
      <w:r w:rsidRPr="00F8059A">
        <w:rPr>
          <w:b/>
        </w:rPr>
        <w:t xml:space="preserve">. Тематический рубрикатор: УДК/ББК либо другие библиотечно-библиографические классификационные и </w:t>
      </w:r>
      <w:r w:rsidR="00F8059A" w:rsidRPr="00F8059A">
        <w:rPr>
          <w:b/>
        </w:rPr>
        <w:t>предметные</w:t>
      </w:r>
      <w:r w:rsidRPr="00F8059A">
        <w:rPr>
          <w:b/>
        </w:rPr>
        <w:t xml:space="preserve"> индексы;</w:t>
      </w:r>
    </w:p>
    <w:p w:rsidR="009945FD" w:rsidRPr="00F8059A" w:rsidRDefault="009945FD" w:rsidP="00634B9E">
      <w:pPr>
        <w:ind w:firstLine="708"/>
        <w:jc w:val="both"/>
        <w:rPr>
          <w:b/>
        </w:rPr>
      </w:pPr>
      <w:r w:rsidRPr="00F8059A">
        <w:rPr>
          <w:b/>
        </w:rPr>
        <w:t>6</w:t>
      </w:r>
      <w:r w:rsidR="008E3908">
        <w:rPr>
          <w:b/>
        </w:rPr>
        <w:t>*</w:t>
      </w:r>
      <w:r w:rsidRPr="00F8059A">
        <w:rPr>
          <w:b/>
        </w:rPr>
        <w:t xml:space="preserve">. Библиографический список </w:t>
      </w:r>
      <w:r w:rsidR="00F8059A" w:rsidRPr="00F8059A">
        <w:rPr>
          <w:b/>
        </w:rPr>
        <w:t>литературы</w:t>
      </w:r>
      <w:r w:rsidRPr="00F8059A">
        <w:rPr>
          <w:b/>
        </w:rPr>
        <w:t xml:space="preserve"> (только на языке оригинала)</w:t>
      </w:r>
      <w:r w:rsidR="00F8059A" w:rsidRPr="00F8059A">
        <w:rPr>
          <w:b/>
        </w:rPr>
        <w:t>.</w:t>
      </w:r>
    </w:p>
    <w:p w:rsidR="00F8059A" w:rsidRPr="00F8059A" w:rsidRDefault="00F8059A" w:rsidP="00634B9E">
      <w:pPr>
        <w:ind w:firstLine="708"/>
        <w:jc w:val="both"/>
        <w:rPr>
          <w:b/>
        </w:rPr>
      </w:pPr>
    </w:p>
    <w:p w:rsidR="00634B9E" w:rsidRDefault="00C6324E" w:rsidP="00634B9E">
      <w:pPr>
        <w:ind w:firstLine="708"/>
        <w:jc w:val="both"/>
      </w:pPr>
      <w:r w:rsidRPr="00634B9E">
        <w:t xml:space="preserve">Объем </w:t>
      </w:r>
      <w:r w:rsidR="00D0358D" w:rsidRPr="00634B9E">
        <w:t>статей</w:t>
      </w:r>
      <w:r w:rsidRPr="00634B9E">
        <w:t xml:space="preserve"> не должен превышать </w:t>
      </w:r>
      <w:r w:rsidR="00CC25B2" w:rsidRPr="00634B9E">
        <w:t>6</w:t>
      </w:r>
      <w:r w:rsidRPr="00634B9E">
        <w:t xml:space="preserve"> страниц печатного текста – для профессорско-преподавательского состава и практических работников и до </w:t>
      </w:r>
      <w:r w:rsidR="00AB6FF3">
        <w:t>4</w:t>
      </w:r>
      <w:r w:rsidRPr="00634B9E">
        <w:t xml:space="preserve"> страниц печатного текста – для студентов. Текст должен быть набран на русском языке в редакторе </w:t>
      </w:r>
      <w:r w:rsidRPr="00634B9E">
        <w:rPr>
          <w:lang w:val="en-US"/>
        </w:rPr>
        <w:t>Microsoft</w:t>
      </w:r>
      <w:r w:rsidRPr="00634B9E">
        <w:t xml:space="preserve"> </w:t>
      </w:r>
      <w:r w:rsidRPr="00634B9E">
        <w:rPr>
          <w:lang w:val="en-US"/>
        </w:rPr>
        <w:t>Word</w:t>
      </w:r>
      <w:r w:rsidRPr="00634B9E">
        <w:t xml:space="preserve"> 97-2003 </w:t>
      </w:r>
      <w:r w:rsidRPr="00634B9E">
        <w:rPr>
          <w:lang w:val="en-US"/>
        </w:rPr>
        <w:t>c</w:t>
      </w:r>
      <w:r w:rsidRPr="00634B9E">
        <w:t xml:space="preserve"> шрифт </w:t>
      </w:r>
      <w:proofErr w:type="spellStart"/>
      <w:r w:rsidRPr="00634B9E">
        <w:t>Times</w:t>
      </w:r>
      <w:proofErr w:type="spellEnd"/>
      <w:r w:rsidRPr="00634B9E">
        <w:t xml:space="preserve"> </w:t>
      </w:r>
      <w:proofErr w:type="spellStart"/>
      <w:r w:rsidRPr="00634B9E">
        <w:t>New</w:t>
      </w:r>
      <w:proofErr w:type="spellEnd"/>
      <w:r w:rsidRPr="00634B9E">
        <w:t xml:space="preserve"> </w:t>
      </w:r>
      <w:proofErr w:type="spellStart"/>
      <w:r w:rsidRPr="00634B9E">
        <w:t>Roman</w:t>
      </w:r>
      <w:proofErr w:type="spellEnd"/>
      <w:r w:rsidRPr="00634B9E">
        <w:t xml:space="preserve">, кегль 14; </w:t>
      </w:r>
      <w:r w:rsidR="00CC25B2" w:rsidRPr="00634B9E">
        <w:t>Ширина полей: слева — 3 см; справа — 1,5 см; сверху — 2 см; снизу — 2 см. Абзацный отступ — 1 см. Текст набирается с установленным автоматическим переносом.</w:t>
      </w:r>
      <w:r w:rsidR="00634B9E">
        <w:t xml:space="preserve"> </w:t>
      </w:r>
    </w:p>
    <w:p w:rsidR="00C6324E" w:rsidRPr="00634B9E" w:rsidRDefault="00C6324E" w:rsidP="00634B9E">
      <w:pPr>
        <w:ind w:firstLine="708"/>
        <w:jc w:val="both"/>
        <w:rPr>
          <w:b/>
        </w:rPr>
      </w:pPr>
      <w:r w:rsidRPr="00A874F8">
        <w:t xml:space="preserve">Выравнивание по ширине с автоматическими переносами. </w:t>
      </w:r>
      <w:r w:rsidRPr="00634B9E">
        <w:rPr>
          <w:b/>
        </w:rPr>
        <w:t xml:space="preserve">Страницы не нумеруются. </w:t>
      </w:r>
    </w:p>
    <w:p w:rsidR="00C6324E" w:rsidRPr="00A874F8" w:rsidRDefault="00C6324E" w:rsidP="00634B9E">
      <w:pPr>
        <w:ind w:firstLine="708"/>
        <w:jc w:val="both"/>
      </w:pPr>
      <w:r w:rsidRPr="00A874F8">
        <w:t xml:space="preserve">Заголовок тезисов печатается по центру строки прописным полужирным шрифтом, строки заголовка не должны заканчиваться предлогами или союзами. Ниже, через строку, </w:t>
      </w:r>
      <w:proofErr w:type="gramStart"/>
      <w:r>
        <w:rPr>
          <w:lang w:val="en-US"/>
        </w:rPr>
        <w:t>c</w:t>
      </w:r>
      <w:proofErr w:type="gramEnd"/>
      <w:r>
        <w:t xml:space="preserve">лева </w:t>
      </w:r>
      <w:r w:rsidRPr="00A874F8">
        <w:t>печатаются инициалы и фамилии авторов</w:t>
      </w:r>
      <w:r w:rsidR="00F8059A">
        <w:t xml:space="preserve"> (строчными полужирными буквами</w:t>
      </w:r>
      <w:r w:rsidRPr="00A874F8">
        <w:t xml:space="preserve">), </w:t>
      </w:r>
      <w:r>
        <w:t>ученая степень, должность</w:t>
      </w:r>
      <w:r w:rsidRPr="00A874F8">
        <w:t xml:space="preserve"> (строчными буквами, курсивом).</w:t>
      </w:r>
    </w:p>
    <w:p w:rsidR="00C6324E" w:rsidRPr="00A874F8" w:rsidRDefault="00C6324E" w:rsidP="00BE4AEC">
      <w:pPr>
        <w:ind w:firstLine="708"/>
        <w:jc w:val="both"/>
      </w:pPr>
      <w:r w:rsidRPr="00A874F8">
        <w:rPr>
          <w:spacing w:val="-1"/>
        </w:rPr>
        <w:t>Формулы, схемы, диаграммы представляются как единый объект. Фор</w:t>
      </w:r>
      <w:r w:rsidRPr="00A874F8">
        <w:t xml:space="preserve">мулы оформляются в редакторе формул </w:t>
      </w:r>
      <w:r w:rsidRPr="00A874F8">
        <w:rPr>
          <w:lang w:val="en-US"/>
        </w:rPr>
        <w:t>Microsoft</w:t>
      </w:r>
      <w:r w:rsidRPr="00A874F8">
        <w:t xml:space="preserve"> </w:t>
      </w:r>
      <w:r w:rsidRPr="00A874F8">
        <w:rPr>
          <w:lang w:val="en-US"/>
        </w:rPr>
        <w:t>Equation</w:t>
      </w:r>
      <w:r w:rsidRPr="00A874F8">
        <w:t xml:space="preserve"> 3.0. </w:t>
      </w:r>
      <w:r w:rsidRPr="00F8059A">
        <w:rPr>
          <w:b/>
        </w:rPr>
        <w:t>Сканированные рисунки и таблицы не допускаются</w:t>
      </w:r>
      <w:r w:rsidRPr="00A874F8">
        <w:t>.</w:t>
      </w:r>
    </w:p>
    <w:p w:rsidR="00C6324E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A874F8">
        <w:rPr>
          <w:color w:val="000000"/>
        </w:rPr>
        <w:t>Сноски оформляются в квадратных скобках по тексту статьи, с указанием номера источника по библиографическому списку и страницы либо статьи нормативного акта, на которые ссылается автор (например: [8, с. 16], [8, ст. 16]). Библиографический список</w:t>
      </w:r>
      <w:r w:rsidR="00F8059A">
        <w:rPr>
          <w:color w:val="000000"/>
        </w:rPr>
        <w:t xml:space="preserve"> литературы </w:t>
      </w:r>
      <w:r w:rsidRPr="00A874F8">
        <w:rPr>
          <w:color w:val="000000"/>
        </w:rPr>
        <w:t xml:space="preserve"> формируется в конце статьи по мере упоминания источников в тексте (не по алфавиту и не по иерархии источников). Оформление библиографического списка должно соответствовать ГОСТ Р.7.0.5. – 2008.</w:t>
      </w:r>
      <w:r>
        <w:rPr>
          <w:color w:val="000000"/>
        </w:rPr>
        <w:t xml:space="preserve"> </w:t>
      </w:r>
      <w:r w:rsidRPr="0078741D">
        <w:rPr>
          <w:i/>
          <w:color w:val="000000"/>
          <w:u w:val="single"/>
        </w:rPr>
        <w:t>Например,</w:t>
      </w:r>
      <w:r>
        <w:rPr>
          <w:color w:val="000000"/>
        </w:rPr>
        <w:t xml:space="preserve"> 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>1. О государственном прогнозировании и программах социально-экономического развития</w:t>
      </w:r>
      <w:r>
        <w:rPr>
          <w:color w:val="000000"/>
        </w:rPr>
        <w:t xml:space="preserve"> </w:t>
      </w:r>
      <w:r w:rsidRPr="000B2811">
        <w:rPr>
          <w:color w:val="000000"/>
        </w:rPr>
        <w:t xml:space="preserve">Российской Федерации: </w:t>
      </w:r>
      <w:proofErr w:type="spellStart"/>
      <w:r w:rsidRPr="000B2811">
        <w:rPr>
          <w:color w:val="000000"/>
        </w:rPr>
        <w:t>Федер</w:t>
      </w:r>
      <w:proofErr w:type="spellEnd"/>
      <w:r w:rsidRPr="000B2811">
        <w:rPr>
          <w:color w:val="000000"/>
        </w:rPr>
        <w:t xml:space="preserve">. закон от 20 июля </w:t>
      </w:r>
      <w:smartTag w:uri="urn:schemas-microsoft-com:office:smarttags" w:element="metricconverter">
        <w:smartTagPr>
          <w:attr w:name="ProductID" w:val="1995 г"/>
        </w:smartTagPr>
        <w:r w:rsidRPr="000B2811">
          <w:rPr>
            <w:color w:val="000000"/>
          </w:rPr>
          <w:t>1995 г</w:t>
        </w:r>
      </w:smartTag>
      <w:r w:rsidRPr="000B2811">
        <w:rPr>
          <w:color w:val="000000"/>
        </w:rPr>
        <w:t xml:space="preserve">. № 115-ФЗ (с изм. и доп. от 9 июля </w:t>
      </w:r>
      <w:smartTag w:uri="urn:schemas-microsoft-com:office:smarttags" w:element="metricconverter">
        <w:smartTagPr>
          <w:attr w:name="ProductID" w:val="1999 г"/>
        </w:smartTagPr>
        <w:r w:rsidRPr="000B2811">
          <w:rPr>
            <w:color w:val="000000"/>
          </w:rPr>
          <w:t>1999 г</w:t>
        </w:r>
      </w:smartTag>
      <w:r w:rsidRPr="000B2811">
        <w:rPr>
          <w:color w:val="000000"/>
        </w:rPr>
        <w:t>.) // СЗ</w:t>
      </w:r>
      <w:r>
        <w:rPr>
          <w:color w:val="000000"/>
        </w:rPr>
        <w:t xml:space="preserve"> </w:t>
      </w:r>
      <w:r w:rsidRPr="000B2811">
        <w:rPr>
          <w:color w:val="000000"/>
        </w:rPr>
        <w:t>РФ. 1995. № 30. Ст. 2871.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>2. Концепция социально-экономического развития Российской Федерации на период до</w:t>
      </w:r>
      <w:r>
        <w:rPr>
          <w:color w:val="000000"/>
        </w:rPr>
        <w:t xml:space="preserve"> </w:t>
      </w:r>
      <w:r w:rsidRPr="000B2811">
        <w:rPr>
          <w:color w:val="000000"/>
        </w:rPr>
        <w:t xml:space="preserve">2020 года: распоряжение Правительства РФ от 17 </w:t>
      </w:r>
      <w:proofErr w:type="spellStart"/>
      <w:r w:rsidRPr="000B2811">
        <w:rPr>
          <w:color w:val="000000"/>
        </w:rPr>
        <w:t>нояб</w:t>
      </w:r>
      <w:proofErr w:type="spellEnd"/>
      <w:r w:rsidRPr="000B2811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08 г"/>
        </w:smartTagPr>
        <w:r w:rsidRPr="000B2811">
          <w:rPr>
            <w:color w:val="000000"/>
          </w:rPr>
          <w:t>2008 г</w:t>
        </w:r>
      </w:smartTag>
      <w:r w:rsidRPr="000B2811">
        <w:rPr>
          <w:color w:val="000000"/>
        </w:rPr>
        <w:t xml:space="preserve">. (в ред. от 8 авг. </w:t>
      </w:r>
      <w:smartTag w:uri="urn:schemas-microsoft-com:office:smarttags" w:element="metricconverter">
        <w:smartTagPr>
          <w:attr w:name="ProductID" w:val="2009 г"/>
        </w:smartTagPr>
        <w:r w:rsidRPr="000B2811">
          <w:rPr>
            <w:color w:val="000000"/>
          </w:rPr>
          <w:t>2009 г</w:t>
        </w:r>
      </w:smartTag>
      <w:r w:rsidRPr="000B2811">
        <w:rPr>
          <w:color w:val="000000"/>
        </w:rPr>
        <w:t>.). URL:</w:t>
      </w:r>
      <w:r>
        <w:rPr>
          <w:color w:val="000000"/>
        </w:rPr>
        <w:t xml:space="preserve"> </w:t>
      </w:r>
      <w:r w:rsidRPr="000B2811">
        <w:rPr>
          <w:color w:val="000000"/>
        </w:rPr>
        <w:t>http:// base.consultant.ru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 xml:space="preserve">3. </w:t>
      </w:r>
      <w:r w:rsidRPr="000B2811">
        <w:rPr>
          <w:i/>
          <w:iCs/>
          <w:color w:val="000000"/>
        </w:rPr>
        <w:t xml:space="preserve">Граждан В.Д. </w:t>
      </w:r>
      <w:r w:rsidRPr="000B2811">
        <w:rPr>
          <w:color w:val="000000"/>
        </w:rPr>
        <w:t>Теория управления: учеб</w:t>
      </w:r>
      <w:proofErr w:type="gramStart"/>
      <w:r w:rsidRPr="000B2811">
        <w:rPr>
          <w:color w:val="000000"/>
        </w:rPr>
        <w:t>.</w:t>
      </w:r>
      <w:proofErr w:type="gramEnd"/>
      <w:r w:rsidRPr="000B2811">
        <w:rPr>
          <w:color w:val="000000"/>
        </w:rPr>
        <w:t xml:space="preserve"> </w:t>
      </w:r>
      <w:proofErr w:type="gramStart"/>
      <w:r w:rsidRPr="000B2811">
        <w:rPr>
          <w:color w:val="000000"/>
        </w:rPr>
        <w:t>п</w:t>
      </w:r>
      <w:proofErr w:type="gramEnd"/>
      <w:r w:rsidRPr="000B2811">
        <w:rPr>
          <w:color w:val="000000"/>
        </w:rPr>
        <w:t>особие. М., 2007.</w:t>
      </w:r>
    </w:p>
    <w:p w:rsidR="00C6324E" w:rsidRPr="000B2811" w:rsidRDefault="00C6324E" w:rsidP="00BE4AEC">
      <w:pPr>
        <w:tabs>
          <w:tab w:val="right" w:pos="9355"/>
        </w:tabs>
        <w:ind w:firstLine="708"/>
        <w:jc w:val="both"/>
        <w:rPr>
          <w:color w:val="000000"/>
        </w:rPr>
      </w:pPr>
      <w:r w:rsidRPr="000B2811">
        <w:rPr>
          <w:color w:val="000000"/>
        </w:rPr>
        <w:t xml:space="preserve">4. </w:t>
      </w:r>
      <w:r w:rsidRPr="000B2811">
        <w:rPr>
          <w:i/>
          <w:iCs/>
          <w:color w:val="000000"/>
        </w:rPr>
        <w:t xml:space="preserve">Рой О.М. </w:t>
      </w:r>
      <w:r w:rsidRPr="000B2811">
        <w:rPr>
          <w:color w:val="000000"/>
        </w:rPr>
        <w:t>Система государственного и муниципального управления. СПб</w:t>
      </w:r>
      <w:proofErr w:type="gramStart"/>
      <w:r w:rsidRPr="000B2811">
        <w:rPr>
          <w:color w:val="000000"/>
        </w:rPr>
        <w:t xml:space="preserve">., </w:t>
      </w:r>
      <w:proofErr w:type="gramEnd"/>
      <w:r w:rsidRPr="000B2811">
        <w:rPr>
          <w:color w:val="000000"/>
        </w:rPr>
        <w:t>2004.</w:t>
      </w:r>
    </w:p>
    <w:p w:rsidR="00C6324E" w:rsidRPr="00A874F8" w:rsidRDefault="00C6324E" w:rsidP="00BE4AEC">
      <w:pPr>
        <w:tabs>
          <w:tab w:val="right" w:pos="9355"/>
        </w:tabs>
        <w:ind w:firstLine="708"/>
        <w:jc w:val="both"/>
      </w:pPr>
      <w:r w:rsidRPr="00A874F8">
        <w:t xml:space="preserve">Оргкомитет оставляет за собой право отбора материалов. Тезисы, не соответствующие вышеуказанным требованиям и присланные позднее установленного срока, рассматриваться и высылаться обратно не будут. </w:t>
      </w:r>
    </w:p>
    <w:p w:rsidR="00F8059A" w:rsidRDefault="00F8059A" w:rsidP="00BE4AEC">
      <w:pPr>
        <w:tabs>
          <w:tab w:val="right" w:pos="9355"/>
        </w:tabs>
        <w:ind w:firstLine="708"/>
        <w:jc w:val="right"/>
        <w:rPr>
          <w:b/>
          <w:u w:val="single"/>
        </w:rPr>
      </w:pPr>
    </w:p>
    <w:p w:rsidR="00C6324E" w:rsidRPr="008E3908" w:rsidRDefault="00C6324E" w:rsidP="00BE4AEC">
      <w:pPr>
        <w:tabs>
          <w:tab w:val="right" w:pos="9355"/>
        </w:tabs>
        <w:ind w:firstLine="708"/>
        <w:jc w:val="right"/>
        <w:rPr>
          <w:b/>
          <w:i/>
          <w:sz w:val="20"/>
          <w:szCs w:val="20"/>
          <w:u w:val="single"/>
        </w:rPr>
      </w:pPr>
      <w:r w:rsidRPr="008E3908">
        <w:rPr>
          <w:b/>
          <w:i/>
          <w:sz w:val="20"/>
          <w:szCs w:val="20"/>
          <w:u w:val="single"/>
        </w:rPr>
        <w:t>Образец</w:t>
      </w:r>
    </w:p>
    <w:p w:rsidR="005540C2" w:rsidRPr="005540C2" w:rsidRDefault="005540C2" w:rsidP="005540C2">
      <w:pPr>
        <w:rPr>
          <w:bCs/>
          <w:sz w:val="20"/>
          <w:szCs w:val="20"/>
        </w:rPr>
      </w:pPr>
      <w:r w:rsidRPr="005540C2">
        <w:rPr>
          <w:bCs/>
          <w:sz w:val="20"/>
          <w:szCs w:val="20"/>
        </w:rPr>
        <w:t>УДК 316.774:342.5</w:t>
      </w:r>
    </w:p>
    <w:p w:rsidR="005540C2" w:rsidRDefault="005540C2" w:rsidP="005540C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ДОСТУП К ИНФОРМАЦИИ О ДЕЯТЕЛЬНОСТИ ОРГАНОВ ВЛАСТИ:</w:t>
      </w:r>
    </w:p>
    <w:p w:rsidR="00C6324E" w:rsidRPr="008E3908" w:rsidRDefault="005540C2" w:rsidP="005540C2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РОССИЙСКИЙ И РЕГИОНАЛЬНЫЙ АСПЕКТЫ</w:t>
      </w:r>
    </w:p>
    <w:p w:rsidR="00C6324E" w:rsidRPr="008E3908" w:rsidRDefault="00C6324E" w:rsidP="00F8059A">
      <w:pPr>
        <w:rPr>
          <w:b/>
          <w:bCs/>
          <w:iCs/>
          <w:sz w:val="20"/>
          <w:szCs w:val="20"/>
        </w:rPr>
      </w:pPr>
      <w:r w:rsidRPr="008E3908">
        <w:rPr>
          <w:b/>
          <w:bCs/>
          <w:iCs/>
          <w:sz w:val="20"/>
          <w:szCs w:val="20"/>
        </w:rPr>
        <w:t>И. И. Иванов,</w:t>
      </w:r>
    </w:p>
    <w:p w:rsidR="00F8059A" w:rsidRPr="008E3908" w:rsidRDefault="00C6324E" w:rsidP="00F8059A">
      <w:pPr>
        <w:rPr>
          <w:i/>
          <w:iCs/>
          <w:sz w:val="20"/>
          <w:szCs w:val="20"/>
        </w:rPr>
      </w:pPr>
      <w:r w:rsidRPr="008E3908">
        <w:rPr>
          <w:i/>
          <w:iCs/>
          <w:sz w:val="20"/>
          <w:szCs w:val="20"/>
        </w:rPr>
        <w:t xml:space="preserve">кандидат юридических наук, доцент </w:t>
      </w:r>
    </w:p>
    <w:p w:rsidR="00C6324E" w:rsidRDefault="00C6324E" w:rsidP="00BE4AEC">
      <w:pPr>
        <w:rPr>
          <w:i/>
          <w:iCs/>
          <w:sz w:val="20"/>
          <w:szCs w:val="20"/>
        </w:rPr>
      </w:pPr>
      <w:r w:rsidRPr="008E3908">
        <w:rPr>
          <w:i/>
          <w:iCs/>
          <w:sz w:val="20"/>
          <w:szCs w:val="20"/>
        </w:rPr>
        <w:t>кафедры</w:t>
      </w:r>
      <w:r w:rsidR="00F8059A" w:rsidRPr="008E3908">
        <w:rPr>
          <w:i/>
          <w:iCs/>
          <w:sz w:val="20"/>
          <w:szCs w:val="20"/>
        </w:rPr>
        <w:t xml:space="preserve"> </w:t>
      </w:r>
      <w:r w:rsidRPr="008E3908">
        <w:rPr>
          <w:i/>
          <w:iCs/>
          <w:sz w:val="20"/>
          <w:szCs w:val="20"/>
        </w:rPr>
        <w:t>государственно-правовых дисциплин СВФ РПА Минюста России</w:t>
      </w:r>
    </w:p>
    <w:p w:rsidR="005540C2" w:rsidRDefault="005540C2" w:rsidP="00BE4AEC">
      <w:proofErr w:type="gramStart"/>
      <w:r>
        <w:rPr>
          <w:i/>
          <w:iCs/>
          <w:sz w:val="20"/>
          <w:szCs w:val="20"/>
          <w:lang w:val="en-US"/>
        </w:rPr>
        <w:t>e-mail</w:t>
      </w:r>
      <w:proofErr w:type="gramEnd"/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en-US"/>
        </w:rPr>
        <w:t>ivanovii@mail.ru</w:t>
      </w:r>
      <w:bookmarkStart w:id="0" w:name="_GoBack"/>
      <w:bookmarkEnd w:id="0"/>
    </w:p>
    <w:sectPr w:rsidR="005540C2" w:rsidSect="00AC1F5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4B" w:rsidRDefault="0081684B" w:rsidP="00C76428">
      <w:r>
        <w:separator/>
      </w:r>
    </w:p>
  </w:endnote>
  <w:endnote w:type="continuationSeparator" w:id="0">
    <w:p w:rsidR="0081684B" w:rsidRDefault="0081684B" w:rsidP="00C7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4B" w:rsidRDefault="0081684B" w:rsidP="00C76428">
      <w:r>
        <w:separator/>
      </w:r>
    </w:p>
  </w:footnote>
  <w:footnote w:type="continuationSeparator" w:id="0">
    <w:p w:rsidR="0081684B" w:rsidRDefault="0081684B" w:rsidP="00C7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1A6B3456"/>
    <w:multiLevelType w:val="hybridMultilevel"/>
    <w:tmpl w:val="A0628246"/>
    <w:lvl w:ilvl="0" w:tplc="2B945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3F2BF1"/>
    <w:multiLevelType w:val="multilevel"/>
    <w:tmpl w:val="692C2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">
    <w:nsid w:val="2AE53F6B"/>
    <w:multiLevelType w:val="hybridMultilevel"/>
    <w:tmpl w:val="FC7812F6"/>
    <w:lvl w:ilvl="0" w:tplc="27926A8C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62C2E"/>
    <w:multiLevelType w:val="multilevel"/>
    <w:tmpl w:val="2994A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4E"/>
    <w:rsid w:val="000042B6"/>
    <w:rsid w:val="00065CA9"/>
    <w:rsid w:val="00084C87"/>
    <w:rsid w:val="000A2DF4"/>
    <w:rsid w:val="0012458D"/>
    <w:rsid w:val="001258E4"/>
    <w:rsid w:val="00154E48"/>
    <w:rsid w:val="00170952"/>
    <w:rsid w:val="001870B0"/>
    <w:rsid w:val="001B5297"/>
    <w:rsid w:val="00224851"/>
    <w:rsid w:val="00297625"/>
    <w:rsid w:val="0030093A"/>
    <w:rsid w:val="0030451B"/>
    <w:rsid w:val="0038041D"/>
    <w:rsid w:val="003A2B76"/>
    <w:rsid w:val="003C07C9"/>
    <w:rsid w:val="00417C99"/>
    <w:rsid w:val="00453DFD"/>
    <w:rsid w:val="005109A7"/>
    <w:rsid w:val="0051474D"/>
    <w:rsid w:val="005540C2"/>
    <w:rsid w:val="00576CA4"/>
    <w:rsid w:val="005A6039"/>
    <w:rsid w:val="00626518"/>
    <w:rsid w:val="00634B9E"/>
    <w:rsid w:val="00636392"/>
    <w:rsid w:val="00640DE8"/>
    <w:rsid w:val="00673E32"/>
    <w:rsid w:val="006B1F81"/>
    <w:rsid w:val="006D2C66"/>
    <w:rsid w:val="00713FDC"/>
    <w:rsid w:val="00725F40"/>
    <w:rsid w:val="00734862"/>
    <w:rsid w:val="0078741D"/>
    <w:rsid w:val="007876C1"/>
    <w:rsid w:val="00795824"/>
    <w:rsid w:val="007B2E47"/>
    <w:rsid w:val="0081684B"/>
    <w:rsid w:val="008474AE"/>
    <w:rsid w:val="008E3908"/>
    <w:rsid w:val="008E4F0B"/>
    <w:rsid w:val="009603BA"/>
    <w:rsid w:val="00980260"/>
    <w:rsid w:val="009945FD"/>
    <w:rsid w:val="00A02F65"/>
    <w:rsid w:val="00A1795F"/>
    <w:rsid w:val="00A3351F"/>
    <w:rsid w:val="00A9498B"/>
    <w:rsid w:val="00AB6FF3"/>
    <w:rsid w:val="00AC1F5F"/>
    <w:rsid w:val="00AE534A"/>
    <w:rsid w:val="00B0198D"/>
    <w:rsid w:val="00B019B1"/>
    <w:rsid w:val="00B53A33"/>
    <w:rsid w:val="00B8160B"/>
    <w:rsid w:val="00BA1C29"/>
    <w:rsid w:val="00BD2953"/>
    <w:rsid w:val="00BE4AEC"/>
    <w:rsid w:val="00C045B1"/>
    <w:rsid w:val="00C04CB1"/>
    <w:rsid w:val="00C15177"/>
    <w:rsid w:val="00C41611"/>
    <w:rsid w:val="00C6324E"/>
    <w:rsid w:val="00C76428"/>
    <w:rsid w:val="00C904ED"/>
    <w:rsid w:val="00CC25B2"/>
    <w:rsid w:val="00D0358D"/>
    <w:rsid w:val="00D50E91"/>
    <w:rsid w:val="00D80163"/>
    <w:rsid w:val="00DA6C89"/>
    <w:rsid w:val="00DB2A98"/>
    <w:rsid w:val="00DF3E80"/>
    <w:rsid w:val="00E33B29"/>
    <w:rsid w:val="00E4108E"/>
    <w:rsid w:val="00E6237C"/>
    <w:rsid w:val="00E72A23"/>
    <w:rsid w:val="00EB6640"/>
    <w:rsid w:val="00EE1906"/>
    <w:rsid w:val="00F37800"/>
    <w:rsid w:val="00F76C57"/>
    <w:rsid w:val="00F8059A"/>
    <w:rsid w:val="00F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5147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Женя</dc:creator>
  <cp:lastModifiedBy>e.a.vasilieva</cp:lastModifiedBy>
  <cp:revision>2</cp:revision>
  <cp:lastPrinted>2014-11-14T11:27:00Z</cp:lastPrinted>
  <dcterms:created xsi:type="dcterms:W3CDTF">2014-11-28T08:30:00Z</dcterms:created>
  <dcterms:modified xsi:type="dcterms:W3CDTF">2014-11-28T08:30:00Z</dcterms:modified>
</cp:coreProperties>
</file>