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6F4" w:rsidRDefault="00B056F4" w:rsidP="00B056F4">
      <w:pPr>
        <w:keepNext/>
        <w:keepLines/>
        <w:ind w:firstLine="567"/>
        <w:jc w:val="center"/>
        <w:rPr>
          <w:b/>
          <w:bCs/>
          <w:color w:val="231F20"/>
        </w:rPr>
      </w:pPr>
      <w:bookmarkStart w:id="0" w:name="_GoBack"/>
      <w:r>
        <w:rPr>
          <w:b/>
          <w:bCs/>
        </w:rPr>
        <w:t>Порядок проведения конкурсного отбора на соискание стипендии</w:t>
      </w:r>
      <w:r>
        <w:rPr>
          <w:b/>
          <w:bCs/>
        </w:rPr>
        <w:br/>
      </w:r>
      <w:r>
        <w:rPr>
          <w:b/>
          <w:bCs/>
          <w:color w:val="231F20"/>
        </w:rPr>
        <w:t xml:space="preserve">имени профессора В. П. Тугаринова </w:t>
      </w:r>
      <w:bookmarkEnd w:id="0"/>
      <w:r>
        <w:rPr>
          <w:b/>
          <w:bCs/>
          <w:color w:val="231F20"/>
        </w:rPr>
        <w:t>студентам СПбГУ в 2024/2025 учебном году</w:t>
      </w:r>
    </w:p>
    <w:p w:rsidR="00B056F4" w:rsidRDefault="00B056F4" w:rsidP="00B056F4">
      <w:pPr>
        <w:keepNext/>
        <w:keepLines/>
        <w:ind w:firstLine="567"/>
        <w:jc w:val="center"/>
      </w:pPr>
    </w:p>
    <w:p w:rsidR="00B056F4" w:rsidRDefault="00B056F4" w:rsidP="00B056F4">
      <w:pPr>
        <w:keepNext/>
        <w:keepLines/>
        <w:ind w:firstLine="567"/>
        <w:jc w:val="center"/>
      </w:pPr>
    </w:p>
    <w:p w:rsidR="00B056F4" w:rsidRDefault="00B056F4" w:rsidP="00B056F4">
      <w:pPr>
        <w:pStyle w:val="a3"/>
        <w:numPr>
          <w:ilvl w:val="0"/>
          <w:numId w:val="2"/>
        </w:numPr>
        <w:tabs>
          <w:tab w:val="left" w:pos="1431"/>
        </w:tabs>
        <w:ind w:left="0" w:firstLine="567"/>
        <w:jc w:val="both"/>
      </w:pPr>
      <w:r>
        <w:t>Для участия в конкурсном отборе на соискание стипендии имени профессора В. П. Тугаринова студентам СПбГУ в 2024/2025 учебном году (далее – Именная стипендия) допускаются обучающиеся СПбГУ по основным образовательным программам бакалавриата (со 2-го по 4-й курс) и программам магистратуры (со 2-го курса), не получавшие данную Именную стипендию ранее, имеющие по итогам промежуточной аттестации в течение двух семестров подряд, предшествующих назначению Именной стипендии, оценки «отлично».</w:t>
      </w:r>
    </w:p>
    <w:p w:rsidR="00B056F4" w:rsidRDefault="00B056F4" w:rsidP="00B056F4">
      <w:pPr>
        <w:pStyle w:val="a3"/>
        <w:numPr>
          <w:ilvl w:val="0"/>
          <w:numId w:val="2"/>
        </w:numPr>
        <w:tabs>
          <w:tab w:val="left" w:pos="1431"/>
        </w:tabs>
        <w:ind w:left="0" w:firstLine="567"/>
        <w:jc w:val="both"/>
      </w:pPr>
      <w:r>
        <w:t xml:space="preserve">Для участия в конкурсе претенденты на соискание Именной стипендии в период с 13.11.2024 по 18.11.2024 подают заявки по установленной форме (Приложение № 1 к настоящему Порядку) и документы на участие в конкурсе (Приложение № 2 к настоящему Порядку) в электронном виде на почту </w:t>
      </w:r>
      <w:r>
        <w:rPr>
          <w:lang w:val="en-US"/>
        </w:rPr>
        <w:t>v</w:t>
      </w:r>
      <w:r w:rsidRPr="00B056F4">
        <w:t>.</w:t>
      </w:r>
      <w:r>
        <w:rPr>
          <w:lang w:val="en-US"/>
        </w:rPr>
        <w:t>v</w:t>
      </w:r>
      <w:r w:rsidRPr="00B056F4">
        <w:t>.</w:t>
      </w:r>
      <w:proofErr w:type="spellStart"/>
      <w:r>
        <w:rPr>
          <w:lang w:val="en-US"/>
        </w:rPr>
        <w:t>fedorov</w:t>
      </w:r>
      <w:proofErr w:type="spellEnd"/>
      <w:r>
        <w:t xml:space="preserve">@spbu.ru. </w:t>
      </w:r>
    </w:p>
    <w:p w:rsidR="00B056F4" w:rsidRDefault="00B056F4" w:rsidP="00B056F4">
      <w:pPr>
        <w:pStyle w:val="a3"/>
        <w:numPr>
          <w:ilvl w:val="0"/>
          <w:numId w:val="2"/>
        </w:numPr>
        <w:ind w:left="0" w:firstLine="567"/>
        <w:jc w:val="both"/>
      </w:pPr>
      <w:r>
        <w:t>Заместитель начальника Управления по работе с молодежью по направлениям география, геология, геоэкология, почвоведение, менеджмент, математика и современное программирование, и. о. заместителя начальника Управления по работе с молодежью по направлениям история, философия в течение трех рабочих дней после окончания приема заявок на участие в конкурсе передает их с комплектом приложенных к заявкам документов членам Комиссии по отбору конкурсных студенческих работ (далее – Комиссия), указанных в подпунктах 12.1-12.5 приказа первого проректора по учебной, внеучебной и учебно-методической работе от 18.01.2016 № 101/1 «Об организации работы комиссий по отбору конкурсных студенческих работ» (с последующими изменениями и дополнениями).</w:t>
      </w:r>
    </w:p>
    <w:p w:rsidR="00B056F4" w:rsidRDefault="00B056F4" w:rsidP="00B056F4">
      <w:pPr>
        <w:pStyle w:val="a3"/>
        <w:numPr>
          <w:ilvl w:val="0"/>
          <w:numId w:val="2"/>
        </w:numPr>
        <w:ind w:left="0" w:firstLine="709"/>
        <w:contextualSpacing w:val="0"/>
        <w:jc w:val="both"/>
      </w:pPr>
      <w:r>
        <w:t xml:space="preserve">На основании представленных документов и сведений Комиссия формирует </w:t>
      </w:r>
      <w:proofErr w:type="spellStart"/>
      <w:r>
        <w:t>пофамильный</w:t>
      </w:r>
      <w:proofErr w:type="spellEnd"/>
      <w:r>
        <w:t xml:space="preserve"> ранжированный перечень претендентов на получение Именной стипендии. При отборе претендентов Комиссия руководствуется следующими критериями:</w:t>
      </w:r>
    </w:p>
    <w:p w:rsidR="00B056F4" w:rsidRDefault="00B056F4" w:rsidP="00B056F4">
      <w:pPr>
        <w:pStyle w:val="a3"/>
        <w:numPr>
          <w:ilvl w:val="1"/>
          <w:numId w:val="1"/>
        </w:numPr>
        <w:ind w:left="0" w:firstLine="720"/>
        <w:contextualSpacing w:val="0"/>
        <w:jc w:val="both"/>
      </w:pPr>
      <w:r>
        <w:t xml:space="preserve">Наличие публикаций в области философии, этики и религиоведения, а также философских проблем культуры и общества в изданиях, индексируемых в </w:t>
      </w:r>
      <w:proofErr w:type="spellStart"/>
      <w:r>
        <w:t>наукометрических</w:t>
      </w:r>
      <w:proofErr w:type="spellEnd"/>
      <w:r>
        <w:t xml:space="preserve"> базах </w:t>
      </w:r>
      <w:r>
        <w:rPr>
          <w:lang w:val="en-US"/>
        </w:rPr>
        <w:t>Scopus</w:t>
      </w:r>
      <w:r>
        <w:t xml:space="preserve"> и </w:t>
      </w:r>
      <w:r>
        <w:rPr>
          <w:lang w:val="en-US"/>
        </w:rPr>
        <w:t>Web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Science</w:t>
      </w:r>
      <w:r>
        <w:t xml:space="preserve"> </w:t>
      </w:r>
      <w:r>
        <w:rPr>
          <w:lang w:val="en-US"/>
        </w:rPr>
        <w:t>Core</w:t>
      </w:r>
      <w:r>
        <w:t xml:space="preserve"> </w:t>
      </w:r>
      <w:r>
        <w:rPr>
          <w:lang w:val="en-US"/>
        </w:rPr>
        <w:t>Collection</w:t>
      </w:r>
      <w:r>
        <w:t>;</w:t>
      </w:r>
    </w:p>
    <w:p w:rsidR="00B056F4" w:rsidRDefault="00B056F4" w:rsidP="00B056F4">
      <w:pPr>
        <w:pStyle w:val="a3"/>
        <w:numPr>
          <w:ilvl w:val="1"/>
          <w:numId w:val="1"/>
        </w:numPr>
        <w:ind w:left="0" w:firstLine="720"/>
        <w:contextualSpacing w:val="0"/>
        <w:jc w:val="both"/>
      </w:pPr>
      <w:r>
        <w:t>Наличие монографий (глав в монографиях) в области философии, этики и религиоведения, а также философских проблем культуры и общества;</w:t>
      </w:r>
    </w:p>
    <w:p w:rsidR="00B056F4" w:rsidRDefault="00B056F4" w:rsidP="00B056F4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t xml:space="preserve">Наличие публикаций в области философии, этики и религиоведения, а также философских проблем культуры и общества в изданиях, индексируемых в </w:t>
      </w:r>
      <w:proofErr w:type="spellStart"/>
      <w:r>
        <w:t>наукометрической</w:t>
      </w:r>
      <w:proofErr w:type="spellEnd"/>
      <w:r>
        <w:t xml:space="preserve"> базе РИНЦ; </w:t>
      </w:r>
    </w:p>
    <w:p w:rsidR="00B056F4" w:rsidRDefault="00B056F4" w:rsidP="00B056F4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t xml:space="preserve"> Получение в текущем учебном году гранта Президента Российской Федерации для поддержки лиц, проявивших выдающиеся способности в обучении.</w:t>
      </w:r>
    </w:p>
    <w:p w:rsidR="00B056F4" w:rsidRDefault="00B056F4" w:rsidP="00B056F4">
      <w:pPr>
        <w:pStyle w:val="a3"/>
        <w:numPr>
          <w:ilvl w:val="0"/>
          <w:numId w:val="2"/>
        </w:numPr>
        <w:tabs>
          <w:tab w:val="left" w:pos="1418"/>
        </w:tabs>
        <w:ind w:left="0" w:firstLine="709"/>
        <w:jc w:val="both"/>
      </w:pPr>
      <w:r>
        <w:t>Решение Комиссии оформляется протоколом, который подписывается председателем Комиссии. Заседание Комиссии считается состоявшимся в случае участия в нем более половины членов от ее утвержденного списочного состава.</w:t>
      </w:r>
    </w:p>
    <w:p w:rsidR="00B056F4" w:rsidRDefault="00B056F4" w:rsidP="00B056F4">
      <w:pPr>
        <w:pStyle w:val="a3"/>
        <w:numPr>
          <w:ilvl w:val="0"/>
          <w:numId w:val="3"/>
        </w:numPr>
        <w:ind w:left="0" w:firstLine="709"/>
        <w:jc w:val="both"/>
      </w:pPr>
      <w:r>
        <w:t>Протокол заседания Комиссии не позднее 21.11.2024 направляется председателем Комиссии первому проректору по молодежной политике и организации приема для издания приказа о назначении Именной стипендии.</w:t>
      </w:r>
    </w:p>
    <w:p w:rsidR="00B056F4" w:rsidRDefault="00B056F4" w:rsidP="00B056F4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lang w:eastAsia="en-US"/>
        </w:rPr>
      </w:pPr>
      <w:r>
        <w:t xml:space="preserve">Именная стипендия назначается приказом первого проректора по молодежной политике и организации приема на основании решения Комиссии лицам, имеющим наиболее высокий рейтинг в каждом из двух </w:t>
      </w:r>
      <w:proofErr w:type="gramStart"/>
      <w:r>
        <w:t>представленных списков</w:t>
      </w:r>
      <w:proofErr w:type="gramEnd"/>
      <w:r>
        <w:t xml:space="preserve"> и выплачивается ежемесячно с 1 сентября по 30 июня учебного года, в котором объявлены результаты конкурсного отбора. </w:t>
      </w:r>
    </w:p>
    <w:p w:rsidR="00FF7E76" w:rsidRDefault="00B056F4" w:rsidP="00B056F4">
      <w:r>
        <w:t xml:space="preserve">В случае привлечения обучающихся к дисциплинарной ответственности Именная стипендия не назначается, а назначенная Именная стипендия не выплачивается. Назначаться и выплачиваться Именная стипендия может только по истечении срока </w:t>
      </w:r>
      <w:r>
        <w:lastRenderedPageBreak/>
        <w:t>привлечения к дисциплинарной ответственности или в случае снятия с обучающегося дисциплинарного взыскания в установленном законодательством порядке.</w:t>
      </w:r>
    </w:p>
    <w:sectPr w:rsidR="00FF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72DE3"/>
    <w:multiLevelType w:val="multilevel"/>
    <w:tmpl w:val="2FC4E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FBA52B3"/>
    <w:multiLevelType w:val="multilevel"/>
    <w:tmpl w:val="E8E099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6C40151E"/>
    <w:multiLevelType w:val="multilevel"/>
    <w:tmpl w:val="C324D4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F4"/>
    <w:rsid w:val="00870094"/>
    <w:rsid w:val="00B056F4"/>
    <w:rsid w:val="00F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797B5-FBBB-489E-9D23-50270AE9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Вадим Валерьевич</dc:creator>
  <cp:keywords/>
  <dc:description/>
  <cp:lastModifiedBy>Федоров Вадим Валерьевич</cp:lastModifiedBy>
  <cp:revision>1</cp:revision>
  <dcterms:created xsi:type="dcterms:W3CDTF">2024-11-12T10:56:00Z</dcterms:created>
  <dcterms:modified xsi:type="dcterms:W3CDTF">2024-11-12T10:57:00Z</dcterms:modified>
</cp:coreProperties>
</file>